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val="0"/>
        <w:jc w:val="right"/>
        <w:textAlignment w:val="auto"/>
      </w:pPr>
      <w:r>
        <w:drawing>
          <wp:inline distT="0" distB="0" distL="114300" distR="114300">
            <wp:extent cx="5266055" cy="845185"/>
            <wp:effectExtent l="0" t="0" r="10795" b="1206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266055" cy="845185"/>
                    </a:xfrm>
                    <a:prstGeom prst="rect">
                      <a:avLst/>
                    </a:prstGeom>
                    <a:noFill/>
                    <a:ln>
                      <a:noFill/>
                    </a:ln>
                  </pic:spPr>
                </pic:pic>
              </a:graphicData>
            </a:graphic>
          </wp:inline>
        </w:drawing>
      </w:r>
    </w:p>
    <w:p>
      <w:pPr>
        <w:keepNext w:val="0"/>
        <w:keepLines w:val="0"/>
        <w:pageBreakBefore w:val="0"/>
        <w:widowControl/>
        <w:kinsoku/>
        <w:wordWrap/>
        <w:overflowPunct/>
        <w:topLinePunct w:val="0"/>
        <w:autoSpaceDE/>
        <w:autoSpaceDN/>
        <w:bidi w:val="0"/>
        <w:adjustRightInd/>
        <w:snapToGrid w:val="0"/>
        <w:jc w:val="right"/>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温教研</w:t>
      </w:r>
      <w:r>
        <w:rPr>
          <w:rFonts w:hint="eastAsia" w:ascii="Times New Roman" w:hAnsi="Times New Roman" w:eastAsia="仿宋_GB2312" w:cs="Times New Roman"/>
          <w:color w:val="000000"/>
          <w:kern w:val="0"/>
          <w:sz w:val="32"/>
          <w:szCs w:val="32"/>
          <w:lang w:eastAsia="zh-CN"/>
        </w:rPr>
        <w:t>小</w:t>
      </w:r>
      <w:r>
        <w:rPr>
          <w:rFonts w:hint="default" w:ascii="Times New Roman" w:hAnsi="Times New Roman" w:eastAsia="仿宋_GB2312" w:cs="Times New Roman"/>
          <w:color w:val="000000"/>
          <w:kern w:val="0"/>
          <w:sz w:val="32"/>
          <w:szCs w:val="32"/>
        </w:rPr>
        <w:t>函〔2023〕</w:t>
      </w:r>
      <w:r>
        <w:rPr>
          <w:rFonts w:hint="default" w:ascii="Times New Roman" w:hAnsi="Times New Roman" w:eastAsia="仿宋_GB2312" w:cs="Times New Roman"/>
          <w:color w:val="000000"/>
          <w:kern w:val="0"/>
          <w:sz w:val="32"/>
          <w:szCs w:val="32"/>
          <w:lang w:val="en-US" w:eastAsia="zh-CN"/>
        </w:rPr>
        <w:t>42</w:t>
      </w:r>
      <w:r>
        <w:rPr>
          <w:rFonts w:hint="eastAsia" w:ascii="Times New Roman" w:hAnsi="Times New Roman" w:eastAsia="仿宋_GB2312" w:cs="Times New Roman"/>
          <w:color w:val="000000"/>
          <w:kern w:val="0"/>
          <w:sz w:val="32"/>
          <w:szCs w:val="32"/>
          <w:lang w:val="en-US" w:eastAsia="zh-CN"/>
        </w:rPr>
        <w:t>7</w:t>
      </w:r>
      <w:r>
        <w:rPr>
          <w:rFonts w:hint="default" w:ascii="Times New Roman" w:hAnsi="Times New Roman" w:eastAsia="仿宋_GB2312" w:cs="Times New Roman"/>
          <w:color w:val="000000"/>
          <w:kern w:val="0"/>
          <w:sz w:val="32"/>
          <w:szCs w:val="32"/>
        </w:rPr>
        <w:t>号</w:t>
      </w:r>
    </w:p>
    <w:p>
      <w:pPr>
        <w:rPr>
          <w:rFonts w:eastAsia="方正小标宋简体"/>
          <w:color w:val="000000"/>
          <w:kern w:val="0"/>
          <w:sz w:val="28"/>
          <w:szCs w:val="28"/>
        </w:rPr>
      </w:pPr>
    </w:p>
    <w:p>
      <w:pPr>
        <w:rPr>
          <w:rFonts w:eastAsia="方正小标宋简体"/>
          <w:color w:val="000000"/>
          <w:kern w:val="0"/>
          <w:sz w:val="24"/>
          <w:szCs w:val="24"/>
        </w:rPr>
      </w:pPr>
    </w:p>
    <w:p>
      <w:pPr>
        <w:snapToGrid w:val="0"/>
        <w:jc w:val="center"/>
        <w:rPr>
          <w:rFonts w:hint="eastAsia" w:ascii="Times New Roman" w:hAnsi="ˎ̥" w:eastAsia="方正小标宋简体" w:cs="宋体"/>
          <w:spacing w:val="7"/>
          <w:kern w:val="0"/>
          <w:sz w:val="44"/>
          <w:szCs w:val="44"/>
        </w:rPr>
      </w:pPr>
      <w:r>
        <w:rPr>
          <w:rFonts w:hint="eastAsia" w:ascii="Times New Roman" w:hAnsi="ˎ̥" w:eastAsia="方正小标宋简体" w:cs="宋体"/>
          <w:spacing w:val="7"/>
          <w:kern w:val="0"/>
          <w:sz w:val="44"/>
          <w:szCs w:val="44"/>
        </w:rPr>
        <w:t>关于</w:t>
      </w:r>
      <w:r>
        <w:rPr>
          <w:rFonts w:hint="eastAsia" w:ascii="Times New Roman" w:hAnsi="ˎ̥" w:eastAsia="方正小标宋简体" w:cs="宋体"/>
          <w:spacing w:val="7"/>
          <w:kern w:val="0"/>
          <w:sz w:val="44"/>
          <w:szCs w:val="44"/>
          <w:lang w:val="en-US" w:eastAsia="zh-CN"/>
        </w:rPr>
        <w:t>开展</w:t>
      </w:r>
      <w:r>
        <w:rPr>
          <w:rFonts w:hint="eastAsia" w:ascii="Times New Roman" w:hAnsi="ˎ̥" w:eastAsia="方正小标宋简体" w:cs="宋体"/>
          <w:spacing w:val="7"/>
          <w:kern w:val="0"/>
          <w:sz w:val="44"/>
          <w:szCs w:val="44"/>
        </w:rPr>
        <w:t>2023年温州市</w:t>
      </w:r>
      <w:r>
        <w:rPr>
          <w:rFonts w:hint="eastAsia" w:ascii="Times New Roman" w:hAnsi="ˎ̥" w:eastAsia="方正小标宋简体" w:cs="宋体"/>
          <w:spacing w:val="7"/>
          <w:kern w:val="0"/>
          <w:sz w:val="44"/>
          <w:szCs w:val="44"/>
          <w:lang w:val="en-US" w:eastAsia="zh-CN"/>
        </w:rPr>
        <w:t>小学</w:t>
      </w:r>
      <w:r>
        <w:rPr>
          <w:rFonts w:hint="eastAsia" w:ascii="Times New Roman" w:hAnsi="ˎ̥" w:eastAsia="方正小标宋简体" w:cs="宋体"/>
          <w:spacing w:val="7"/>
          <w:kern w:val="0"/>
          <w:sz w:val="44"/>
          <w:szCs w:val="44"/>
        </w:rPr>
        <w:t>教学改革</w:t>
      </w:r>
    </w:p>
    <w:p>
      <w:pPr>
        <w:snapToGrid w:val="0"/>
        <w:jc w:val="center"/>
        <w:rPr>
          <w:rFonts w:hint="eastAsia" w:ascii="Times New Roman" w:hAnsi="ˎ̥" w:eastAsia="方正小标宋简体" w:cs="宋体"/>
          <w:spacing w:val="7"/>
          <w:kern w:val="0"/>
          <w:sz w:val="44"/>
          <w:szCs w:val="44"/>
        </w:rPr>
      </w:pPr>
      <w:r>
        <w:rPr>
          <w:rFonts w:hint="eastAsia" w:ascii="Times New Roman" w:hAnsi="ˎ̥" w:eastAsia="方正小标宋简体" w:cs="宋体"/>
          <w:spacing w:val="7"/>
          <w:kern w:val="0"/>
          <w:sz w:val="44"/>
          <w:szCs w:val="44"/>
        </w:rPr>
        <w:t>十大样本评</w:t>
      </w:r>
      <w:r>
        <w:rPr>
          <w:rFonts w:hint="eastAsia" w:ascii="Times New Roman" w:hAnsi="ˎ̥" w:eastAsia="方正小标宋简体" w:cs="宋体"/>
          <w:spacing w:val="7"/>
          <w:kern w:val="0"/>
          <w:sz w:val="44"/>
          <w:szCs w:val="44"/>
          <w:lang w:val="en-US" w:eastAsia="zh-CN"/>
        </w:rPr>
        <w:t>审活动</w:t>
      </w:r>
      <w:r>
        <w:rPr>
          <w:rFonts w:hint="eastAsia" w:ascii="Times New Roman" w:hAnsi="ˎ̥" w:eastAsia="方正小标宋简体" w:cs="宋体"/>
          <w:spacing w:val="7"/>
          <w:kern w:val="0"/>
          <w:sz w:val="44"/>
          <w:szCs w:val="44"/>
        </w:rPr>
        <w:t>的通知</w:t>
      </w:r>
    </w:p>
    <w:p>
      <w:pPr>
        <w:widowControl/>
        <w:adjustRightInd w:val="0"/>
        <w:snapToGrid w:val="0"/>
        <w:spacing w:line="312" w:lineRule="auto"/>
        <w:jc w:val="left"/>
        <w:rPr>
          <w:rFonts w:eastAsia="仿宋_GB2312"/>
          <w:kern w:val="0"/>
          <w:sz w:val="32"/>
          <w:szCs w:val="32"/>
        </w:rPr>
      </w:pPr>
    </w:p>
    <w:p>
      <w:pPr>
        <w:keepNext w:val="0"/>
        <w:keepLines w:val="0"/>
        <w:pageBreakBefore w:val="0"/>
        <w:widowControl/>
        <w:kinsoku/>
        <w:wordWrap/>
        <w:overflowPunct/>
        <w:topLinePunct w:val="0"/>
        <w:autoSpaceDE/>
        <w:autoSpaceDN/>
        <w:bidi w:val="0"/>
        <w:adjustRightInd w:val="0"/>
        <w:snapToGrid w:val="0"/>
        <w:spacing w:line="520" w:lineRule="exact"/>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各县（市、区）教育局教研部门，</w:t>
      </w:r>
      <w:r>
        <w:rPr>
          <w:rFonts w:hint="default" w:ascii="Times New Roman" w:hAnsi="Times New Roman" w:eastAsia="仿宋_GB2312" w:cs="Times New Roman"/>
          <w:kern w:val="0"/>
          <w:sz w:val="32"/>
          <w:szCs w:val="32"/>
          <w:lang w:val="en-US" w:eastAsia="zh-CN"/>
        </w:rPr>
        <w:t>市局直属各有关学校</w:t>
      </w:r>
      <w:r>
        <w:rPr>
          <w:rFonts w:hint="default" w:ascii="Times New Roman" w:hAnsi="Times New Roman" w:eastAsia="仿宋_GB2312" w:cs="Times New Roman"/>
          <w:kern w:val="0"/>
          <w:sz w:val="32"/>
          <w:szCs w:val="32"/>
        </w:rPr>
        <w:t>：</w:t>
      </w:r>
    </w:p>
    <w:p>
      <w:pPr>
        <w:keepNext w:val="0"/>
        <w:keepLines w:val="0"/>
        <w:pageBreakBefore w:val="0"/>
        <w:widowControl/>
        <w:kinsoku/>
        <w:wordWrap/>
        <w:overflowPunct/>
        <w:topLinePunct w:val="0"/>
        <w:autoSpaceDE/>
        <w:autoSpaceDN/>
        <w:bidi w:val="0"/>
        <w:snapToGrid w:val="0"/>
        <w:spacing w:line="520" w:lineRule="exact"/>
        <w:ind w:firstLine="668" w:firstLineChars="200"/>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lang w:val="en-US" w:eastAsia="zh-CN"/>
        </w:rPr>
        <w:t>为贯彻落实《基础教育课程教学改革深化行动方案》精神，更新教育理念，转变育人方式，积极探索教学改革的多样路径，</w:t>
      </w:r>
      <w:r>
        <w:rPr>
          <w:rFonts w:hint="default" w:ascii="Times New Roman" w:hAnsi="Times New Roman" w:eastAsia="仿宋_GB2312" w:cs="Times New Roman"/>
          <w:spacing w:val="7"/>
          <w:kern w:val="0"/>
          <w:sz w:val="32"/>
          <w:szCs w:val="32"/>
        </w:rPr>
        <w:t>发现</w:t>
      </w:r>
      <w:r>
        <w:rPr>
          <w:rFonts w:hint="default" w:ascii="Times New Roman" w:hAnsi="Times New Roman" w:eastAsia="仿宋_GB2312" w:cs="Times New Roman"/>
          <w:spacing w:val="7"/>
          <w:kern w:val="0"/>
          <w:sz w:val="32"/>
          <w:szCs w:val="32"/>
          <w:lang w:eastAsia="zh-CN"/>
        </w:rPr>
        <w:t>、</w:t>
      </w:r>
      <w:r>
        <w:rPr>
          <w:rFonts w:hint="default" w:ascii="Times New Roman" w:hAnsi="Times New Roman" w:eastAsia="仿宋_GB2312" w:cs="Times New Roman"/>
          <w:spacing w:val="7"/>
          <w:kern w:val="0"/>
          <w:sz w:val="32"/>
          <w:szCs w:val="32"/>
        </w:rPr>
        <w:t>总结</w:t>
      </w:r>
      <w:r>
        <w:rPr>
          <w:rFonts w:hint="default" w:ascii="Times New Roman" w:hAnsi="Times New Roman" w:eastAsia="仿宋_GB2312" w:cs="Times New Roman"/>
          <w:spacing w:val="7"/>
          <w:kern w:val="0"/>
          <w:sz w:val="32"/>
          <w:szCs w:val="32"/>
          <w:lang w:val="en-US" w:eastAsia="zh-CN"/>
        </w:rPr>
        <w:t>和推广各地各校有效推进教学改革成果，经研究</w:t>
      </w:r>
      <w:r>
        <w:rPr>
          <w:rFonts w:hint="default" w:ascii="Times New Roman" w:hAnsi="Times New Roman" w:eastAsia="仿宋_GB2312" w:cs="Times New Roman"/>
          <w:spacing w:val="7"/>
          <w:kern w:val="0"/>
          <w:sz w:val="32"/>
          <w:szCs w:val="32"/>
        </w:rPr>
        <w:t>，决定</w:t>
      </w:r>
      <w:r>
        <w:rPr>
          <w:rFonts w:hint="default" w:ascii="Times New Roman" w:hAnsi="Times New Roman" w:eastAsia="仿宋_GB2312" w:cs="Times New Roman"/>
          <w:spacing w:val="7"/>
          <w:kern w:val="0"/>
          <w:sz w:val="32"/>
          <w:szCs w:val="32"/>
          <w:lang w:val="en-US" w:eastAsia="zh-CN"/>
        </w:rPr>
        <w:t>开展2023年</w:t>
      </w:r>
      <w:r>
        <w:rPr>
          <w:rFonts w:hint="default" w:ascii="Times New Roman" w:hAnsi="Times New Roman" w:eastAsia="仿宋_GB2312" w:cs="Times New Roman"/>
          <w:spacing w:val="7"/>
          <w:kern w:val="0"/>
          <w:sz w:val="32"/>
          <w:szCs w:val="32"/>
        </w:rPr>
        <w:t>温州市</w:t>
      </w:r>
      <w:r>
        <w:rPr>
          <w:rFonts w:hint="default" w:ascii="Times New Roman" w:hAnsi="Times New Roman" w:eastAsia="仿宋_GB2312" w:cs="Times New Roman"/>
          <w:spacing w:val="7"/>
          <w:kern w:val="0"/>
          <w:sz w:val="32"/>
          <w:szCs w:val="32"/>
          <w:lang w:val="en-US" w:eastAsia="zh-CN"/>
        </w:rPr>
        <w:t>小学教学改革十大样本评审活动。</w:t>
      </w:r>
      <w:r>
        <w:rPr>
          <w:rFonts w:hint="default" w:ascii="Times New Roman" w:hAnsi="Times New Roman" w:eastAsia="仿宋_GB2312" w:cs="Times New Roman"/>
          <w:spacing w:val="7"/>
          <w:kern w:val="0"/>
          <w:sz w:val="32"/>
          <w:szCs w:val="32"/>
        </w:rPr>
        <w:t>现将有关事项通知如下：</w:t>
      </w:r>
    </w:p>
    <w:p>
      <w:pPr>
        <w:keepNext w:val="0"/>
        <w:keepLines w:val="0"/>
        <w:pageBreakBefore w:val="0"/>
        <w:widowControl/>
        <w:kinsoku/>
        <w:wordWrap/>
        <w:overflowPunct/>
        <w:topLinePunct w:val="0"/>
        <w:autoSpaceDE/>
        <w:autoSpaceDN/>
        <w:bidi w:val="0"/>
        <w:snapToGrid w:val="0"/>
        <w:spacing w:line="520" w:lineRule="exact"/>
        <w:ind w:firstLine="668" w:firstLineChars="200"/>
        <w:jc w:val="left"/>
        <w:textAlignment w:val="auto"/>
        <w:rPr>
          <w:rFonts w:hint="default" w:ascii="Times New Roman" w:hAnsi="Times New Roman" w:cs="Times New Roman"/>
        </w:rPr>
      </w:pPr>
      <w:r>
        <w:rPr>
          <w:rFonts w:hint="default" w:ascii="Times New Roman" w:hAnsi="Times New Roman" w:eastAsia="黑体" w:cs="Times New Roman"/>
          <w:bCs/>
          <w:spacing w:val="7"/>
          <w:kern w:val="0"/>
          <w:sz w:val="32"/>
          <w:szCs w:val="32"/>
          <w:lang w:val="en-US" w:eastAsia="zh-CN"/>
        </w:rPr>
        <w:t>一</w:t>
      </w:r>
      <w:r>
        <w:rPr>
          <w:rFonts w:hint="default" w:ascii="Times New Roman" w:hAnsi="Times New Roman" w:eastAsia="黑体" w:cs="Times New Roman"/>
          <w:bCs/>
          <w:spacing w:val="7"/>
          <w:kern w:val="0"/>
          <w:sz w:val="32"/>
          <w:szCs w:val="32"/>
        </w:rPr>
        <w:t>、</w:t>
      </w:r>
      <w:r>
        <w:rPr>
          <w:rFonts w:hint="default" w:ascii="Times New Roman" w:hAnsi="Times New Roman" w:eastAsia="黑体" w:cs="Times New Roman"/>
          <w:bCs/>
          <w:spacing w:val="7"/>
          <w:kern w:val="0"/>
          <w:sz w:val="32"/>
          <w:szCs w:val="32"/>
          <w:lang w:val="en-US" w:eastAsia="zh-CN"/>
        </w:rPr>
        <w:t>参评要求</w:t>
      </w:r>
    </w:p>
    <w:p>
      <w:pPr>
        <w:keepNext w:val="0"/>
        <w:keepLines w:val="0"/>
        <w:pageBreakBefore w:val="0"/>
        <w:widowControl/>
        <w:kinsoku/>
        <w:wordWrap/>
        <w:overflowPunct/>
        <w:topLinePunct w:val="0"/>
        <w:autoSpaceDE/>
        <w:autoSpaceDN/>
        <w:bidi w:val="0"/>
        <w:snapToGrid w:val="0"/>
        <w:spacing w:line="520" w:lineRule="exact"/>
        <w:ind w:firstLine="668" w:firstLineChars="200"/>
        <w:jc w:val="left"/>
        <w:textAlignment w:val="auto"/>
        <w:rPr>
          <w:rFonts w:hint="default" w:ascii="Times New Roman" w:hAnsi="Times New Roman" w:eastAsia="仿宋_GB2312" w:cs="Times New Roman"/>
          <w:spacing w:val="7"/>
          <w:kern w:val="0"/>
          <w:sz w:val="32"/>
          <w:szCs w:val="32"/>
          <w:lang w:val="en-US" w:eastAsia="zh-CN"/>
        </w:rPr>
      </w:pPr>
      <w:r>
        <w:rPr>
          <w:rFonts w:hint="default" w:ascii="Times New Roman" w:hAnsi="Times New Roman" w:eastAsia="仿宋_GB2312" w:cs="Times New Roman"/>
          <w:spacing w:val="7"/>
          <w:kern w:val="0"/>
          <w:sz w:val="32"/>
          <w:szCs w:val="32"/>
          <w:lang w:val="en-US" w:eastAsia="zh-CN"/>
        </w:rPr>
        <w:t>1.参评项目分</w:t>
      </w:r>
      <w:r>
        <w:rPr>
          <w:rFonts w:hint="default" w:ascii="Times New Roman" w:hAnsi="Times New Roman" w:eastAsia="仿宋_GB2312" w:cs="Times New Roman"/>
          <w:spacing w:val="7"/>
          <w:kern w:val="0"/>
          <w:sz w:val="32"/>
          <w:szCs w:val="32"/>
        </w:rPr>
        <w:t>区域、学校和学科层面三类</w:t>
      </w:r>
      <w:r>
        <w:rPr>
          <w:rFonts w:hint="default" w:ascii="Times New Roman" w:hAnsi="Times New Roman" w:eastAsia="仿宋_GB2312" w:cs="Times New Roman"/>
          <w:spacing w:val="7"/>
          <w:kern w:val="0"/>
          <w:sz w:val="32"/>
          <w:szCs w:val="32"/>
          <w:lang w:eastAsia="zh-CN"/>
        </w:rPr>
        <w:t>，</w:t>
      </w:r>
      <w:r>
        <w:rPr>
          <w:rFonts w:hint="default" w:ascii="Times New Roman" w:hAnsi="Times New Roman" w:eastAsia="仿宋_GB2312" w:cs="Times New Roman"/>
          <w:spacing w:val="7"/>
          <w:kern w:val="0"/>
          <w:sz w:val="32"/>
          <w:szCs w:val="32"/>
          <w:lang w:val="en-US" w:eastAsia="zh-CN"/>
        </w:rPr>
        <w:t>可以是区域、学校整体推进的教学改革项目，也可以是小学某个学科教学改革实践中成功经验的科学凝炼。</w:t>
      </w:r>
    </w:p>
    <w:p>
      <w:pPr>
        <w:keepNext w:val="0"/>
        <w:keepLines w:val="0"/>
        <w:pageBreakBefore w:val="0"/>
        <w:widowControl/>
        <w:kinsoku/>
        <w:wordWrap/>
        <w:overflowPunct/>
        <w:topLinePunct w:val="0"/>
        <w:autoSpaceDE/>
        <w:autoSpaceDN/>
        <w:bidi w:val="0"/>
        <w:snapToGrid w:val="0"/>
        <w:spacing w:line="520" w:lineRule="exact"/>
        <w:ind w:firstLine="668" w:firstLineChars="200"/>
        <w:jc w:val="left"/>
        <w:textAlignment w:val="auto"/>
        <w:rPr>
          <w:rFonts w:hint="default" w:ascii="Times New Roman" w:hAnsi="Times New Roman" w:eastAsia="仿宋_GB2312" w:cs="Times New Roman"/>
          <w:spacing w:val="7"/>
          <w:kern w:val="0"/>
          <w:sz w:val="32"/>
          <w:szCs w:val="32"/>
          <w:lang w:val="en-US" w:eastAsia="zh-CN"/>
        </w:rPr>
      </w:pPr>
      <w:r>
        <w:rPr>
          <w:rFonts w:hint="default" w:ascii="Times New Roman" w:hAnsi="Times New Roman" w:eastAsia="仿宋_GB2312" w:cs="Times New Roman"/>
          <w:spacing w:val="7"/>
          <w:kern w:val="0"/>
          <w:sz w:val="32"/>
          <w:szCs w:val="32"/>
          <w:lang w:val="en-US" w:eastAsia="zh-CN"/>
        </w:rPr>
        <w:t>2.参评项目须是各地小学落实立德树人根本任务和新课改理念的典型样本，坚持素养导向，指向问题解决，</w:t>
      </w:r>
      <w:r>
        <w:rPr>
          <w:rFonts w:hint="default" w:ascii="Times New Roman" w:hAnsi="Times New Roman" w:eastAsia="仿宋_GB2312" w:cs="Times New Roman"/>
          <w:spacing w:val="7"/>
          <w:sz w:val="32"/>
          <w:szCs w:val="32"/>
          <w:lang w:eastAsia="zh-Hans"/>
        </w:rPr>
        <w:t>具有时代性、典型性、</w:t>
      </w:r>
      <w:r>
        <w:rPr>
          <w:rFonts w:hint="default" w:ascii="Times New Roman" w:hAnsi="Times New Roman" w:eastAsia="仿宋_GB2312" w:cs="Times New Roman"/>
          <w:spacing w:val="7"/>
          <w:sz w:val="32"/>
          <w:szCs w:val="32"/>
          <w:lang w:val="en-US" w:eastAsia="zh-CN"/>
        </w:rPr>
        <w:t>引领</w:t>
      </w:r>
      <w:r>
        <w:rPr>
          <w:rFonts w:hint="default" w:ascii="Times New Roman" w:hAnsi="Times New Roman" w:eastAsia="仿宋_GB2312" w:cs="Times New Roman"/>
          <w:spacing w:val="7"/>
          <w:sz w:val="32"/>
          <w:szCs w:val="32"/>
          <w:lang w:eastAsia="zh-Hans"/>
        </w:rPr>
        <w:t>性、创新性和可推广性</w:t>
      </w:r>
      <w:r>
        <w:rPr>
          <w:rFonts w:hint="default" w:ascii="Times New Roman" w:hAnsi="Times New Roman" w:eastAsia="仿宋_GB2312" w:cs="Times New Roman"/>
          <w:spacing w:val="7"/>
          <w:sz w:val="32"/>
          <w:szCs w:val="32"/>
          <w:lang w:eastAsia="zh-CN"/>
        </w:rPr>
        <w:t>。</w:t>
      </w:r>
    </w:p>
    <w:p>
      <w:pPr>
        <w:keepNext w:val="0"/>
        <w:keepLines w:val="0"/>
        <w:pageBreakBefore w:val="0"/>
        <w:widowControl/>
        <w:kinsoku/>
        <w:wordWrap/>
        <w:overflowPunct/>
        <w:topLinePunct w:val="0"/>
        <w:autoSpaceDE/>
        <w:autoSpaceDN/>
        <w:bidi w:val="0"/>
        <w:snapToGrid w:val="0"/>
        <w:spacing w:line="520" w:lineRule="exact"/>
        <w:ind w:firstLine="668" w:firstLineChars="200"/>
        <w:jc w:val="left"/>
        <w:textAlignment w:val="auto"/>
        <w:rPr>
          <w:rFonts w:hint="default" w:ascii="Times New Roman" w:hAnsi="Times New Roman" w:cs="Times New Roman"/>
          <w:lang w:val="en-US"/>
        </w:rPr>
      </w:pPr>
      <w:r>
        <w:rPr>
          <w:rFonts w:hint="default" w:ascii="Times New Roman" w:hAnsi="Times New Roman" w:eastAsia="黑体" w:cs="Times New Roman"/>
          <w:bCs/>
          <w:spacing w:val="7"/>
          <w:kern w:val="0"/>
          <w:sz w:val="32"/>
          <w:szCs w:val="32"/>
          <w:lang w:val="en-US" w:eastAsia="zh-CN"/>
        </w:rPr>
        <w:t>二</w:t>
      </w:r>
      <w:r>
        <w:rPr>
          <w:rFonts w:hint="default" w:ascii="Times New Roman" w:hAnsi="Times New Roman" w:eastAsia="黑体" w:cs="Times New Roman"/>
          <w:bCs/>
          <w:spacing w:val="7"/>
          <w:kern w:val="0"/>
          <w:sz w:val="32"/>
          <w:szCs w:val="32"/>
        </w:rPr>
        <w:t>、</w:t>
      </w:r>
      <w:r>
        <w:rPr>
          <w:rFonts w:hint="default" w:ascii="Times New Roman" w:hAnsi="Times New Roman" w:eastAsia="黑体" w:cs="Times New Roman"/>
          <w:bCs/>
          <w:spacing w:val="7"/>
          <w:kern w:val="0"/>
          <w:sz w:val="32"/>
          <w:szCs w:val="32"/>
          <w:lang w:val="en-US" w:eastAsia="zh-CN"/>
        </w:rPr>
        <w:t>评审流程与安排</w:t>
      </w:r>
    </w:p>
    <w:p>
      <w:pPr>
        <w:keepNext w:val="0"/>
        <w:keepLines w:val="0"/>
        <w:pageBreakBefore w:val="0"/>
        <w:widowControl/>
        <w:kinsoku/>
        <w:wordWrap/>
        <w:overflowPunct/>
        <w:topLinePunct w:val="0"/>
        <w:autoSpaceDE/>
        <w:autoSpaceDN/>
        <w:bidi w:val="0"/>
        <w:snapToGrid w:val="0"/>
        <w:spacing w:line="520" w:lineRule="exact"/>
        <w:ind w:firstLine="643"/>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bCs/>
          <w:spacing w:val="7"/>
          <w:kern w:val="0"/>
          <w:sz w:val="32"/>
          <w:szCs w:val="32"/>
        </w:rPr>
        <w:t>（一）申报</w:t>
      </w:r>
    </w:p>
    <w:p>
      <w:pPr>
        <w:keepNext w:val="0"/>
        <w:keepLines w:val="0"/>
        <w:pageBreakBefore w:val="0"/>
        <w:widowControl/>
        <w:kinsoku/>
        <w:wordWrap/>
        <w:overflowPunct/>
        <w:topLinePunct w:val="0"/>
        <w:autoSpaceDE/>
        <w:autoSpaceDN/>
        <w:bidi w:val="0"/>
        <w:snapToGrid w:val="0"/>
        <w:spacing w:line="520" w:lineRule="exact"/>
        <w:ind w:firstLine="640"/>
        <w:jc w:val="left"/>
        <w:textAlignment w:val="auto"/>
        <w:rPr>
          <w:rFonts w:hint="default" w:ascii="Times New Roman" w:hAnsi="Times New Roman" w:eastAsia="仿宋_GB2312" w:cs="Times New Roman"/>
          <w:color w:val="000000"/>
          <w:spacing w:val="7"/>
          <w:kern w:val="0"/>
          <w:sz w:val="32"/>
          <w:szCs w:val="32"/>
        </w:rPr>
      </w:pPr>
      <w:r>
        <w:rPr>
          <w:rFonts w:hint="default" w:ascii="Times New Roman" w:hAnsi="Times New Roman" w:eastAsia="仿宋_GB2312" w:cs="Times New Roman"/>
          <w:spacing w:val="7"/>
          <w:kern w:val="0"/>
          <w:sz w:val="32"/>
          <w:szCs w:val="32"/>
          <w:lang w:val="en-US" w:eastAsia="zh-CN"/>
        </w:rPr>
        <w:t>各地各校</w:t>
      </w:r>
      <w:r>
        <w:rPr>
          <w:rFonts w:hint="default" w:ascii="Times New Roman" w:hAnsi="Times New Roman" w:eastAsia="仿宋_GB2312" w:cs="Times New Roman"/>
          <w:color w:val="000000"/>
          <w:spacing w:val="7"/>
          <w:kern w:val="0"/>
          <w:sz w:val="32"/>
          <w:szCs w:val="32"/>
        </w:rPr>
        <w:t>要认真总结</w:t>
      </w:r>
      <w:r>
        <w:rPr>
          <w:rFonts w:hint="default" w:ascii="Times New Roman" w:hAnsi="Times New Roman" w:eastAsia="仿宋_GB2312" w:cs="Times New Roman"/>
          <w:color w:val="000000"/>
          <w:spacing w:val="7"/>
          <w:kern w:val="0"/>
          <w:sz w:val="32"/>
          <w:szCs w:val="32"/>
          <w:lang w:val="en-US" w:eastAsia="zh-CN"/>
        </w:rPr>
        <w:t>温州市第三轮课堂变革</w:t>
      </w:r>
      <w:r>
        <w:rPr>
          <w:rFonts w:hint="default" w:ascii="Times New Roman" w:hAnsi="Times New Roman" w:eastAsia="仿宋_GB2312" w:cs="Times New Roman"/>
          <w:color w:val="000000"/>
          <w:spacing w:val="7"/>
          <w:kern w:val="0"/>
          <w:sz w:val="32"/>
          <w:szCs w:val="32"/>
        </w:rPr>
        <w:t>实施情况和典型经验，填写《</w:t>
      </w:r>
      <w:r>
        <w:rPr>
          <w:rFonts w:hint="default" w:ascii="Times New Roman" w:hAnsi="Times New Roman" w:eastAsia="仿宋_GB2312" w:cs="Times New Roman"/>
          <w:color w:val="000000"/>
          <w:spacing w:val="7"/>
          <w:kern w:val="0"/>
          <w:sz w:val="32"/>
          <w:szCs w:val="32"/>
          <w:lang w:val="en-US" w:eastAsia="zh-CN"/>
        </w:rPr>
        <w:t>2023年</w:t>
      </w:r>
      <w:r>
        <w:rPr>
          <w:rFonts w:hint="default" w:ascii="Times New Roman" w:hAnsi="Times New Roman" w:eastAsia="仿宋_GB2312" w:cs="Times New Roman"/>
          <w:color w:val="000000"/>
          <w:spacing w:val="7"/>
          <w:kern w:val="0"/>
          <w:sz w:val="32"/>
          <w:szCs w:val="32"/>
        </w:rPr>
        <w:t>温州市</w:t>
      </w:r>
      <w:r>
        <w:rPr>
          <w:rFonts w:hint="default" w:ascii="Times New Roman" w:hAnsi="Times New Roman" w:eastAsia="仿宋_GB2312" w:cs="Times New Roman"/>
          <w:color w:val="000000"/>
          <w:spacing w:val="7"/>
          <w:kern w:val="0"/>
          <w:sz w:val="32"/>
          <w:szCs w:val="32"/>
          <w:lang w:val="en-US" w:eastAsia="zh-CN"/>
        </w:rPr>
        <w:t>小学教学改革</w:t>
      </w:r>
      <w:r>
        <w:rPr>
          <w:rFonts w:hint="default" w:ascii="Times New Roman" w:hAnsi="Times New Roman" w:eastAsia="仿宋_GB2312" w:cs="Times New Roman"/>
          <w:color w:val="000000"/>
          <w:spacing w:val="7"/>
          <w:kern w:val="0"/>
          <w:sz w:val="32"/>
          <w:szCs w:val="32"/>
        </w:rPr>
        <w:t>优秀项目申报表》（附件１），并按要求准备申报材料。</w:t>
      </w:r>
    </w:p>
    <w:p>
      <w:pPr>
        <w:keepNext w:val="0"/>
        <w:keepLines w:val="0"/>
        <w:pageBreakBefore w:val="0"/>
        <w:widowControl/>
        <w:kinsoku/>
        <w:wordWrap/>
        <w:overflowPunct/>
        <w:topLinePunct w:val="0"/>
        <w:autoSpaceDE/>
        <w:autoSpaceDN/>
        <w:bidi w:val="0"/>
        <w:snapToGrid w:val="0"/>
        <w:spacing w:line="520" w:lineRule="exact"/>
        <w:ind w:firstLine="643"/>
        <w:jc w:val="left"/>
        <w:textAlignment w:val="auto"/>
        <w:rPr>
          <w:rFonts w:hint="default" w:ascii="Times New Roman" w:hAnsi="Times New Roman" w:eastAsia="仿宋_GB2312" w:cs="Times New Roman"/>
          <w:bCs/>
          <w:spacing w:val="7"/>
          <w:kern w:val="0"/>
          <w:sz w:val="32"/>
          <w:szCs w:val="32"/>
          <w:lang w:eastAsia="zh-CN"/>
        </w:rPr>
      </w:pPr>
      <w:r>
        <w:rPr>
          <w:rFonts w:hint="default" w:ascii="Times New Roman" w:hAnsi="Times New Roman" w:eastAsia="仿宋_GB2312" w:cs="Times New Roman"/>
          <w:bCs/>
          <w:spacing w:val="7"/>
          <w:kern w:val="0"/>
          <w:sz w:val="32"/>
          <w:szCs w:val="32"/>
        </w:rPr>
        <w:t>（</w:t>
      </w:r>
      <w:r>
        <w:rPr>
          <w:rFonts w:hint="default" w:ascii="Times New Roman" w:hAnsi="Times New Roman" w:eastAsia="仿宋_GB2312" w:cs="Times New Roman"/>
          <w:bCs/>
          <w:spacing w:val="7"/>
          <w:kern w:val="0"/>
          <w:sz w:val="32"/>
          <w:szCs w:val="32"/>
          <w:lang w:val="en-US" w:eastAsia="zh-CN"/>
        </w:rPr>
        <w:t>二</w:t>
      </w:r>
      <w:r>
        <w:rPr>
          <w:rFonts w:hint="default" w:ascii="Times New Roman" w:hAnsi="Times New Roman" w:eastAsia="仿宋_GB2312" w:cs="Times New Roman"/>
          <w:bCs/>
          <w:spacing w:val="7"/>
          <w:kern w:val="0"/>
          <w:sz w:val="32"/>
          <w:szCs w:val="32"/>
        </w:rPr>
        <w:t>）</w:t>
      </w:r>
      <w:r>
        <w:rPr>
          <w:rFonts w:hint="default" w:ascii="Times New Roman" w:hAnsi="Times New Roman" w:eastAsia="仿宋_GB2312" w:cs="Times New Roman"/>
          <w:bCs/>
          <w:spacing w:val="7"/>
          <w:kern w:val="0"/>
          <w:sz w:val="32"/>
          <w:szCs w:val="32"/>
          <w:lang w:val="en-US" w:eastAsia="zh-CN"/>
        </w:rPr>
        <w:t>推荐</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lang w:val="en-US" w:eastAsia="zh-CN"/>
        </w:rPr>
      </w:pPr>
      <w:r>
        <w:rPr>
          <w:rFonts w:hint="default" w:ascii="Times New Roman" w:hAnsi="Times New Roman" w:eastAsia="仿宋_GB2312" w:cs="Times New Roman"/>
          <w:color w:val="000000"/>
          <w:spacing w:val="7"/>
          <w:kern w:val="0"/>
          <w:sz w:val="32"/>
          <w:szCs w:val="32"/>
        </w:rPr>
        <w:t>各县（市、区）教研室负责本区域</w:t>
      </w:r>
      <w:r>
        <w:rPr>
          <w:rFonts w:hint="default" w:ascii="Times New Roman" w:hAnsi="Times New Roman" w:eastAsia="仿宋_GB2312" w:cs="Times New Roman"/>
          <w:color w:val="000000"/>
          <w:spacing w:val="7"/>
          <w:kern w:val="0"/>
          <w:sz w:val="32"/>
          <w:szCs w:val="32"/>
          <w:lang w:val="en-US" w:eastAsia="zh-CN"/>
        </w:rPr>
        <w:t>教学改革优秀</w:t>
      </w:r>
      <w:r>
        <w:rPr>
          <w:rFonts w:hint="default" w:ascii="Times New Roman" w:hAnsi="Times New Roman" w:eastAsia="仿宋_GB2312" w:cs="Times New Roman"/>
          <w:color w:val="000000"/>
          <w:spacing w:val="7"/>
          <w:kern w:val="0"/>
          <w:sz w:val="32"/>
          <w:szCs w:val="32"/>
        </w:rPr>
        <w:t>项目的指导，推荐</w:t>
      </w:r>
      <w:r>
        <w:rPr>
          <w:rFonts w:hint="default" w:ascii="Times New Roman" w:hAnsi="Times New Roman" w:eastAsia="仿宋_GB2312" w:cs="Times New Roman"/>
          <w:color w:val="000000"/>
          <w:spacing w:val="7"/>
          <w:kern w:val="0"/>
          <w:sz w:val="32"/>
          <w:szCs w:val="32"/>
          <w:lang w:val="en-US" w:eastAsia="zh-CN"/>
        </w:rPr>
        <w:t>2</w:t>
      </w:r>
      <w:r>
        <w:rPr>
          <w:rFonts w:hint="default" w:ascii="Times New Roman" w:hAnsi="Times New Roman" w:eastAsia="仿宋_GB2312" w:cs="Times New Roman"/>
          <w:color w:val="000000"/>
          <w:spacing w:val="7"/>
          <w:kern w:val="0"/>
          <w:sz w:val="32"/>
          <w:szCs w:val="32"/>
        </w:rPr>
        <w:t>～</w:t>
      </w:r>
      <w:r>
        <w:rPr>
          <w:rFonts w:hint="default" w:ascii="Times New Roman" w:hAnsi="Times New Roman" w:eastAsia="仿宋_GB2312" w:cs="Times New Roman"/>
          <w:color w:val="000000"/>
          <w:spacing w:val="7"/>
          <w:kern w:val="0"/>
          <w:sz w:val="32"/>
          <w:szCs w:val="32"/>
          <w:lang w:val="en-US" w:eastAsia="zh-CN"/>
        </w:rPr>
        <w:t>3</w:t>
      </w:r>
      <w:r>
        <w:rPr>
          <w:rFonts w:hint="default" w:ascii="Times New Roman" w:hAnsi="Times New Roman" w:eastAsia="仿宋_GB2312" w:cs="Times New Roman"/>
          <w:color w:val="000000"/>
          <w:spacing w:val="7"/>
          <w:kern w:val="0"/>
          <w:sz w:val="32"/>
          <w:szCs w:val="32"/>
        </w:rPr>
        <w:t>个参加市级</w:t>
      </w:r>
      <w:r>
        <w:rPr>
          <w:rFonts w:hint="default" w:ascii="Times New Roman" w:hAnsi="Times New Roman" w:eastAsia="仿宋_GB2312" w:cs="Times New Roman"/>
          <w:color w:val="000000"/>
          <w:spacing w:val="7"/>
          <w:kern w:val="0"/>
          <w:sz w:val="32"/>
          <w:szCs w:val="32"/>
          <w:lang w:val="en-US" w:eastAsia="zh-CN"/>
        </w:rPr>
        <w:t>十大样本</w:t>
      </w:r>
      <w:r>
        <w:rPr>
          <w:rFonts w:hint="default" w:ascii="Times New Roman" w:hAnsi="Times New Roman" w:eastAsia="仿宋_GB2312" w:cs="Times New Roman"/>
          <w:color w:val="000000"/>
          <w:spacing w:val="7"/>
          <w:kern w:val="0"/>
          <w:sz w:val="32"/>
          <w:szCs w:val="32"/>
        </w:rPr>
        <w:t>评选。市直学校推荐</w:t>
      </w:r>
      <w:r>
        <w:rPr>
          <w:rFonts w:hint="default" w:ascii="Times New Roman" w:hAnsi="Times New Roman" w:eastAsia="仿宋_GB2312" w:cs="Times New Roman"/>
          <w:color w:val="000000"/>
          <w:spacing w:val="7"/>
          <w:kern w:val="0"/>
          <w:sz w:val="32"/>
          <w:szCs w:val="32"/>
          <w:lang w:val="en-US" w:eastAsia="zh-CN"/>
        </w:rPr>
        <w:t>项目</w:t>
      </w:r>
      <w:r>
        <w:rPr>
          <w:rFonts w:hint="default" w:ascii="Times New Roman" w:hAnsi="Times New Roman" w:eastAsia="仿宋_GB2312" w:cs="Times New Roman"/>
          <w:color w:val="000000"/>
          <w:spacing w:val="7"/>
          <w:kern w:val="0"/>
          <w:sz w:val="32"/>
          <w:szCs w:val="32"/>
        </w:rPr>
        <w:t>可以是学校层面的，也可以是学科层面的，</w:t>
      </w:r>
      <w:r>
        <w:rPr>
          <w:rFonts w:hint="default" w:ascii="Times New Roman" w:hAnsi="Times New Roman" w:eastAsia="仿宋_GB2312" w:cs="Times New Roman"/>
          <w:color w:val="000000"/>
          <w:spacing w:val="7"/>
          <w:kern w:val="0"/>
          <w:sz w:val="32"/>
          <w:szCs w:val="32"/>
          <w:lang w:val="en-US" w:eastAsia="zh-CN"/>
        </w:rPr>
        <w:t>每个学校限报1项。</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lang w:val="en-US" w:eastAsia="zh-CN"/>
        </w:rPr>
      </w:pPr>
      <w:r>
        <w:rPr>
          <w:rFonts w:hint="default" w:ascii="Times New Roman" w:hAnsi="Times New Roman" w:eastAsia="仿宋_GB2312" w:cs="Times New Roman"/>
          <w:color w:val="000000"/>
          <w:spacing w:val="7"/>
          <w:kern w:val="0"/>
          <w:sz w:val="32"/>
          <w:szCs w:val="32"/>
          <w:lang w:val="en-US" w:eastAsia="zh-CN"/>
        </w:rPr>
        <w:t>（三）评审</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lang w:val="en-US" w:eastAsia="zh-CN"/>
        </w:rPr>
      </w:pPr>
      <w:r>
        <w:rPr>
          <w:rFonts w:hint="default" w:ascii="Times New Roman" w:hAnsi="Times New Roman" w:eastAsia="仿宋_GB2312" w:cs="Times New Roman"/>
          <w:color w:val="000000"/>
          <w:spacing w:val="7"/>
          <w:kern w:val="0"/>
          <w:sz w:val="32"/>
          <w:szCs w:val="32"/>
          <w:lang w:val="en-US" w:eastAsia="zh-CN"/>
        </w:rPr>
        <w:t>由市级评审小组对推荐项目进行材料初评和答辩复评，评出15个“</w:t>
      </w:r>
      <w:r>
        <w:rPr>
          <w:rFonts w:hint="default" w:ascii="Times New Roman" w:hAnsi="Times New Roman" w:eastAsia="仿宋_GB2312" w:cs="Times New Roman"/>
          <w:spacing w:val="7"/>
          <w:kern w:val="0"/>
          <w:sz w:val="32"/>
          <w:szCs w:val="32"/>
          <w:lang w:val="en-US" w:eastAsia="zh-CN"/>
        </w:rPr>
        <w:t>2023年</w:t>
      </w:r>
      <w:r>
        <w:rPr>
          <w:rFonts w:hint="default" w:ascii="Times New Roman" w:hAnsi="Times New Roman" w:eastAsia="仿宋_GB2312" w:cs="Times New Roman"/>
          <w:spacing w:val="7"/>
          <w:kern w:val="0"/>
          <w:sz w:val="32"/>
          <w:szCs w:val="32"/>
        </w:rPr>
        <w:t>温州市</w:t>
      </w:r>
      <w:r>
        <w:rPr>
          <w:rFonts w:hint="default" w:ascii="Times New Roman" w:hAnsi="Times New Roman" w:eastAsia="仿宋_GB2312" w:cs="Times New Roman"/>
          <w:spacing w:val="7"/>
          <w:kern w:val="0"/>
          <w:sz w:val="32"/>
          <w:szCs w:val="32"/>
          <w:lang w:val="en-US" w:eastAsia="zh-CN"/>
        </w:rPr>
        <w:t>小学教学改革十大样本</w:t>
      </w:r>
      <w:r>
        <w:rPr>
          <w:rFonts w:hint="default" w:ascii="Times New Roman" w:hAnsi="Times New Roman" w:eastAsia="仿宋_GB2312" w:cs="Times New Roman"/>
          <w:color w:val="000000"/>
          <w:spacing w:val="7"/>
          <w:kern w:val="0"/>
          <w:sz w:val="32"/>
          <w:szCs w:val="32"/>
          <w:lang w:val="en-US" w:eastAsia="zh-CN"/>
        </w:rPr>
        <w:t>”候选项目。</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lang w:val="en-US" w:eastAsia="zh-CN"/>
        </w:rPr>
      </w:pPr>
      <w:r>
        <w:rPr>
          <w:rFonts w:hint="default" w:ascii="Times New Roman" w:hAnsi="Times New Roman" w:eastAsia="仿宋_GB2312" w:cs="Times New Roman"/>
          <w:color w:val="000000"/>
          <w:spacing w:val="7"/>
          <w:kern w:val="0"/>
          <w:sz w:val="32"/>
          <w:szCs w:val="32"/>
          <w:lang w:val="en-US" w:eastAsia="zh-CN"/>
        </w:rPr>
        <w:t>（四）实地调研</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lang w:val="en-US" w:eastAsia="zh-CN"/>
        </w:rPr>
      </w:pPr>
      <w:r>
        <w:rPr>
          <w:rFonts w:hint="default" w:ascii="Times New Roman" w:hAnsi="Times New Roman" w:eastAsia="仿宋_GB2312" w:cs="Times New Roman"/>
          <w:color w:val="000000"/>
          <w:spacing w:val="7"/>
          <w:kern w:val="0"/>
          <w:sz w:val="32"/>
          <w:szCs w:val="32"/>
          <w:lang w:val="en-US" w:eastAsia="zh-CN"/>
        </w:rPr>
        <w:t>由市教研院组织专家对15个入围项目进行调研考察，综合初评复评情况，最终确定“</w:t>
      </w:r>
      <w:r>
        <w:rPr>
          <w:rFonts w:hint="default" w:ascii="Times New Roman" w:hAnsi="Times New Roman" w:eastAsia="仿宋_GB2312" w:cs="Times New Roman"/>
          <w:spacing w:val="7"/>
          <w:kern w:val="0"/>
          <w:sz w:val="32"/>
          <w:szCs w:val="32"/>
          <w:lang w:val="en-US" w:eastAsia="zh-CN"/>
        </w:rPr>
        <w:t>2023年</w:t>
      </w:r>
      <w:r>
        <w:rPr>
          <w:rFonts w:hint="default" w:ascii="Times New Roman" w:hAnsi="Times New Roman" w:eastAsia="仿宋_GB2312" w:cs="Times New Roman"/>
          <w:spacing w:val="7"/>
          <w:kern w:val="0"/>
          <w:sz w:val="32"/>
          <w:szCs w:val="32"/>
        </w:rPr>
        <w:t>温州市</w:t>
      </w:r>
      <w:r>
        <w:rPr>
          <w:rFonts w:hint="default" w:ascii="Times New Roman" w:hAnsi="Times New Roman" w:eastAsia="仿宋_GB2312" w:cs="Times New Roman"/>
          <w:spacing w:val="7"/>
          <w:kern w:val="0"/>
          <w:sz w:val="32"/>
          <w:szCs w:val="32"/>
          <w:lang w:val="en-US" w:eastAsia="zh-CN"/>
        </w:rPr>
        <w:t>小学教学改革十大样本</w:t>
      </w:r>
      <w:r>
        <w:rPr>
          <w:rFonts w:hint="default" w:ascii="Times New Roman" w:hAnsi="Times New Roman" w:eastAsia="仿宋_GB2312" w:cs="Times New Roman"/>
          <w:color w:val="000000"/>
          <w:spacing w:val="7"/>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val="0"/>
        <w:spacing w:line="520" w:lineRule="exact"/>
        <w:ind w:firstLine="668"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color w:val="000000"/>
          <w:spacing w:val="7"/>
          <w:kern w:val="0"/>
          <w:sz w:val="32"/>
          <w:szCs w:val="32"/>
          <w:lang w:val="en-US" w:eastAsia="zh-CN"/>
        </w:rPr>
        <w:t>（五）展示</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spacing w:val="7"/>
          <w:kern w:val="0"/>
          <w:sz w:val="32"/>
          <w:szCs w:val="32"/>
          <w:lang w:eastAsia="zh-CN"/>
        </w:rPr>
      </w:pPr>
      <w:r>
        <w:rPr>
          <w:rFonts w:hint="default" w:ascii="Times New Roman" w:hAnsi="Times New Roman" w:eastAsia="仿宋_GB2312" w:cs="Times New Roman"/>
          <w:color w:val="000000"/>
          <w:spacing w:val="7"/>
          <w:kern w:val="0"/>
          <w:sz w:val="32"/>
          <w:szCs w:val="32"/>
          <w:lang w:val="en-US" w:eastAsia="zh-CN"/>
        </w:rPr>
        <w:t>获评“</w:t>
      </w:r>
      <w:r>
        <w:rPr>
          <w:rFonts w:hint="default" w:ascii="Times New Roman" w:hAnsi="Times New Roman" w:eastAsia="仿宋_GB2312" w:cs="Times New Roman"/>
          <w:spacing w:val="7"/>
          <w:kern w:val="0"/>
          <w:sz w:val="32"/>
          <w:szCs w:val="32"/>
          <w:lang w:val="en-US" w:eastAsia="zh-CN"/>
        </w:rPr>
        <w:t>2023年</w:t>
      </w:r>
      <w:r>
        <w:rPr>
          <w:rFonts w:hint="default" w:ascii="Times New Roman" w:hAnsi="Times New Roman" w:eastAsia="仿宋_GB2312" w:cs="Times New Roman"/>
          <w:spacing w:val="7"/>
          <w:kern w:val="0"/>
          <w:sz w:val="32"/>
          <w:szCs w:val="32"/>
        </w:rPr>
        <w:t>温州市</w:t>
      </w:r>
      <w:r>
        <w:rPr>
          <w:rFonts w:hint="default" w:ascii="Times New Roman" w:hAnsi="Times New Roman" w:eastAsia="仿宋_GB2312" w:cs="Times New Roman"/>
          <w:spacing w:val="7"/>
          <w:kern w:val="0"/>
          <w:sz w:val="32"/>
          <w:szCs w:val="32"/>
          <w:lang w:val="en-US" w:eastAsia="zh-CN"/>
        </w:rPr>
        <w:t>小学教学改革十大样本</w:t>
      </w:r>
      <w:r>
        <w:rPr>
          <w:rFonts w:hint="default" w:ascii="Times New Roman" w:hAnsi="Times New Roman" w:eastAsia="仿宋_GB2312" w:cs="Times New Roman"/>
          <w:color w:val="000000"/>
          <w:spacing w:val="7"/>
          <w:kern w:val="0"/>
          <w:sz w:val="32"/>
          <w:szCs w:val="32"/>
          <w:lang w:val="en-US" w:eastAsia="zh-CN"/>
        </w:rPr>
        <w:t>”的项目和单位，由市教研院</w:t>
      </w:r>
      <w:r>
        <w:rPr>
          <w:rFonts w:hint="default" w:ascii="Times New Roman" w:hAnsi="Times New Roman" w:eastAsia="仿宋_GB2312" w:cs="Times New Roman"/>
          <w:spacing w:val="7"/>
          <w:kern w:val="0"/>
          <w:sz w:val="32"/>
          <w:szCs w:val="32"/>
        </w:rPr>
        <w:t>颁发证书</w:t>
      </w:r>
      <w:r>
        <w:rPr>
          <w:rFonts w:hint="default" w:ascii="Times New Roman" w:hAnsi="Times New Roman" w:eastAsia="仿宋_GB2312" w:cs="Times New Roman"/>
          <w:spacing w:val="7"/>
          <w:kern w:val="0"/>
          <w:sz w:val="32"/>
          <w:szCs w:val="32"/>
          <w:lang w:eastAsia="zh-CN"/>
        </w:rPr>
        <w:t>，</w:t>
      </w:r>
      <w:r>
        <w:rPr>
          <w:rFonts w:hint="default" w:ascii="Times New Roman" w:hAnsi="Times New Roman" w:eastAsia="仿宋_GB2312" w:cs="Times New Roman"/>
          <w:spacing w:val="7"/>
          <w:kern w:val="0"/>
          <w:sz w:val="32"/>
          <w:szCs w:val="32"/>
          <w:lang w:val="en-US" w:eastAsia="zh-CN"/>
        </w:rPr>
        <w:t>并将在“温州教研”公众号、温州日报等媒体展示宣传，</w:t>
      </w:r>
      <w:r>
        <w:rPr>
          <w:rFonts w:hint="default" w:ascii="Times New Roman" w:hAnsi="Times New Roman" w:eastAsia="仿宋_GB2312" w:cs="Times New Roman"/>
          <w:spacing w:val="7"/>
          <w:kern w:val="0"/>
          <w:sz w:val="32"/>
          <w:szCs w:val="32"/>
        </w:rPr>
        <w:t>择优在《温州教育》发表</w:t>
      </w:r>
      <w:r>
        <w:rPr>
          <w:rFonts w:hint="default" w:ascii="Times New Roman" w:hAnsi="Times New Roman" w:eastAsia="仿宋_GB2312" w:cs="Times New Roman"/>
          <w:spacing w:val="7"/>
          <w:kern w:val="0"/>
          <w:sz w:val="32"/>
          <w:szCs w:val="32"/>
          <w:lang w:eastAsia="zh-CN"/>
        </w:rPr>
        <w:t>。</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黑体" w:cs="Times New Roman"/>
          <w:bCs/>
          <w:spacing w:val="7"/>
          <w:kern w:val="0"/>
          <w:sz w:val="32"/>
          <w:szCs w:val="32"/>
          <w:lang w:val="en-US" w:eastAsia="zh-CN"/>
        </w:rPr>
      </w:pPr>
      <w:r>
        <w:rPr>
          <w:rFonts w:hint="default" w:ascii="Times New Roman" w:hAnsi="Times New Roman" w:eastAsia="黑体" w:cs="Times New Roman"/>
          <w:bCs/>
          <w:spacing w:val="7"/>
          <w:kern w:val="0"/>
          <w:sz w:val="32"/>
          <w:szCs w:val="32"/>
          <w:lang w:val="en-US" w:eastAsia="zh-CN"/>
        </w:rPr>
        <w:t>三</w:t>
      </w:r>
      <w:r>
        <w:rPr>
          <w:rFonts w:hint="default" w:ascii="Times New Roman" w:hAnsi="Times New Roman" w:eastAsia="黑体" w:cs="Times New Roman"/>
          <w:bCs/>
          <w:spacing w:val="7"/>
          <w:kern w:val="0"/>
          <w:sz w:val="32"/>
          <w:szCs w:val="32"/>
        </w:rPr>
        <w:t>、</w:t>
      </w:r>
      <w:r>
        <w:rPr>
          <w:rFonts w:hint="default" w:ascii="Times New Roman" w:hAnsi="Times New Roman" w:eastAsia="黑体" w:cs="Times New Roman"/>
          <w:bCs/>
          <w:spacing w:val="7"/>
          <w:kern w:val="0"/>
          <w:sz w:val="32"/>
          <w:szCs w:val="32"/>
          <w:lang w:val="en-US" w:eastAsia="zh-CN"/>
        </w:rPr>
        <w:t>材料与报送要求</w:t>
      </w:r>
    </w:p>
    <w:p>
      <w:pPr>
        <w:keepNext w:val="0"/>
        <w:keepLines w:val="0"/>
        <w:pageBreakBefore w:val="0"/>
        <w:widowControl/>
        <w:kinsoku/>
        <w:wordWrap/>
        <w:overflowPunct/>
        <w:topLinePunct w:val="0"/>
        <w:autoSpaceDE/>
        <w:autoSpaceDN/>
        <w:bidi w:val="0"/>
        <w:snapToGrid w:val="0"/>
        <w:spacing w:line="520" w:lineRule="exact"/>
        <w:ind w:firstLine="472"/>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bCs/>
          <w:spacing w:val="7"/>
          <w:kern w:val="0"/>
          <w:sz w:val="32"/>
          <w:szCs w:val="32"/>
        </w:rPr>
        <w:t>（一）送审材料</w:t>
      </w:r>
    </w:p>
    <w:p>
      <w:pPr>
        <w:keepNext w:val="0"/>
        <w:keepLines w:val="0"/>
        <w:pageBreakBefore w:val="0"/>
        <w:widowControl/>
        <w:kinsoku/>
        <w:wordWrap/>
        <w:overflowPunct/>
        <w:topLinePunct w:val="0"/>
        <w:autoSpaceDE/>
        <w:autoSpaceDN/>
        <w:bidi w:val="0"/>
        <w:snapToGrid w:val="0"/>
        <w:spacing w:line="520" w:lineRule="exact"/>
        <w:ind w:firstLine="640"/>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rPr>
        <w:t>1．</w:t>
      </w:r>
      <w:r>
        <w:rPr>
          <w:rFonts w:hint="default" w:ascii="Times New Roman" w:hAnsi="Times New Roman" w:eastAsia="仿宋_GB2312" w:cs="Times New Roman"/>
          <w:spacing w:val="7"/>
          <w:kern w:val="0"/>
          <w:sz w:val="32"/>
          <w:szCs w:val="32"/>
          <w:lang w:eastAsia="zh-CN"/>
        </w:rPr>
        <w:t>《</w:t>
      </w:r>
      <w:r>
        <w:rPr>
          <w:rFonts w:hint="default" w:ascii="Times New Roman" w:hAnsi="Times New Roman" w:eastAsia="仿宋_GB2312" w:cs="Times New Roman"/>
          <w:spacing w:val="7"/>
          <w:kern w:val="0"/>
          <w:sz w:val="32"/>
          <w:szCs w:val="32"/>
        </w:rPr>
        <w:t>申报表</w:t>
      </w:r>
      <w:r>
        <w:rPr>
          <w:rFonts w:hint="default" w:ascii="Times New Roman" w:hAnsi="Times New Roman" w:eastAsia="仿宋_GB2312" w:cs="Times New Roman"/>
          <w:spacing w:val="7"/>
          <w:kern w:val="0"/>
          <w:sz w:val="32"/>
          <w:szCs w:val="32"/>
          <w:lang w:eastAsia="zh-CN"/>
        </w:rPr>
        <w:t>》</w:t>
      </w:r>
      <w:r>
        <w:rPr>
          <w:rFonts w:hint="default" w:ascii="Times New Roman" w:hAnsi="Times New Roman" w:eastAsia="仿宋_GB2312" w:cs="Times New Roman"/>
          <w:spacing w:val="7"/>
          <w:kern w:val="0"/>
          <w:sz w:val="32"/>
          <w:szCs w:val="32"/>
        </w:rPr>
        <w:t>一式一份。</w:t>
      </w:r>
    </w:p>
    <w:p>
      <w:pPr>
        <w:keepNext w:val="0"/>
        <w:keepLines w:val="0"/>
        <w:pageBreakBefore w:val="0"/>
        <w:widowControl/>
        <w:kinsoku/>
        <w:wordWrap/>
        <w:overflowPunct/>
        <w:topLinePunct w:val="0"/>
        <w:autoSpaceDE/>
        <w:autoSpaceDN/>
        <w:bidi w:val="0"/>
        <w:snapToGrid w:val="0"/>
        <w:spacing w:line="520" w:lineRule="exact"/>
        <w:ind w:firstLine="640"/>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rPr>
        <w:t>2．</w:t>
      </w:r>
      <w:r>
        <w:rPr>
          <w:rFonts w:hint="default" w:ascii="Times New Roman" w:hAnsi="Times New Roman" w:eastAsia="仿宋_GB2312" w:cs="Times New Roman"/>
          <w:spacing w:val="7"/>
          <w:kern w:val="0"/>
          <w:sz w:val="32"/>
          <w:szCs w:val="32"/>
          <w:lang w:val="en-US" w:eastAsia="zh-CN"/>
        </w:rPr>
        <w:t>教学改革项目</w:t>
      </w:r>
      <w:r>
        <w:rPr>
          <w:rFonts w:hint="default" w:ascii="Times New Roman" w:hAnsi="Times New Roman" w:eastAsia="仿宋_GB2312" w:cs="Times New Roman"/>
          <w:spacing w:val="7"/>
          <w:kern w:val="0"/>
          <w:sz w:val="32"/>
          <w:szCs w:val="32"/>
        </w:rPr>
        <w:t>报告一式</w:t>
      </w:r>
      <w:r>
        <w:rPr>
          <w:rFonts w:hint="default" w:ascii="Times New Roman" w:hAnsi="Times New Roman" w:eastAsia="仿宋_GB2312" w:cs="Times New Roman"/>
          <w:spacing w:val="7"/>
          <w:kern w:val="0"/>
          <w:sz w:val="32"/>
          <w:szCs w:val="32"/>
          <w:lang w:val="en-US" w:eastAsia="zh-CN"/>
        </w:rPr>
        <w:t>三</w:t>
      </w:r>
      <w:r>
        <w:rPr>
          <w:rFonts w:hint="default" w:ascii="Times New Roman" w:hAnsi="Times New Roman" w:eastAsia="仿宋_GB2312" w:cs="Times New Roman"/>
          <w:spacing w:val="7"/>
          <w:kern w:val="0"/>
          <w:sz w:val="32"/>
          <w:szCs w:val="32"/>
        </w:rPr>
        <w:t>份（包含</w:t>
      </w:r>
      <w:r>
        <w:rPr>
          <w:rFonts w:hint="default" w:ascii="Times New Roman" w:hAnsi="Times New Roman" w:eastAsia="仿宋_GB2312" w:cs="Times New Roman"/>
          <w:spacing w:val="7"/>
          <w:kern w:val="0"/>
          <w:sz w:val="32"/>
          <w:szCs w:val="32"/>
          <w:lang w:val="en-US" w:eastAsia="zh-CN"/>
        </w:rPr>
        <w:t>项目背景</w:t>
      </w:r>
      <w:r>
        <w:rPr>
          <w:rFonts w:hint="default" w:ascii="Times New Roman" w:hAnsi="Times New Roman" w:eastAsia="仿宋_GB2312" w:cs="Times New Roman"/>
          <w:spacing w:val="7"/>
          <w:kern w:val="0"/>
          <w:sz w:val="32"/>
          <w:szCs w:val="32"/>
        </w:rPr>
        <w:t>、</w:t>
      </w:r>
      <w:r>
        <w:rPr>
          <w:rFonts w:hint="default" w:ascii="Times New Roman" w:hAnsi="Times New Roman" w:eastAsia="仿宋_GB2312" w:cs="Times New Roman"/>
          <w:spacing w:val="7"/>
          <w:kern w:val="0"/>
          <w:sz w:val="32"/>
          <w:szCs w:val="32"/>
          <w:lang w:val="en-US" w:eastAsia="zh-CN"/>
        </w:rPr>
        <w:t>实施过程、</w:t>
      </w:r>
      <w:r>
        <w:rPr>
          <w:rFonts w:hint="default" w:ascii="Times New Roman" w:hAnsi="Times New Roman" w:eastAsia="仿宋_GB2312" w:cs="Times New Roman"/>
          <w:spacing w:val="7"/>
          <w:kern w:val="0"/>
          <w:sz w:val="32"/>
          <w:szCs w:val="32"/>
        </w:rPr>
        <w:t>主要经验、项目成效、</w:t>
      </w:r>
      <w:r>
        <w:rPr>
          <w:rFonts w:hint="default" w:ascii="Times New Roman" w:hAnsi="Times New Roman" w:eastAsia="仿宋_GB2312" w:cs="Times New Roman"/>
          <w:spacing w:val="7"/>
          <w:kern w:val="0"/>
          <w:sz w:val="32"/>
          <w:szCs w:val="32"/>
          <w:lang w:val="en-US" w:eastAsia="zh-CN"/>
        </w:rPr>
        <w:t>后续改进</w:t>
      </w:r>
      <w:r>
        <w:rPr>
          <w:rFonts w:hint="default" w:ascii="Times New Roman" w:hAnsi="Times New Roman" w:eastAsia="仿宋_GB2312" w:cs="Times New Roman"/>
          <w:spacing w:val="7"/>
          <w:kern w:val="0"/>
          <w:sz w:val="32"/>
          <w:szCs w:val="32"/>
        </w:rPr>
        <w:t>思考等部分，字数5000字左右）。</w:t>
      </w:r>
    </w:p>
    <w:p>
      <w:pPr>
        <w:keepNext w:val="0"/>
        <w:keepLines w:val="0"/>
        <w:pageBreakBefore w:val="0"/>
        <w:widowControl/>
        <w:kinsoku/>
        <w:wordWrap/>
        <w:overflowPunct/>
        <w:topLinePunct w:val="0"/>
        <w:autoSpaceDE/>
        <w:autoSpaceDN/>
        <w:bidi w:val="0"/>
        <w:snapToGrid w:val="0"/>
        <w:spacing w:line="520" w:lineRule="exact"/>
        <w:ind w:firstLine="640"/>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rPr>
        <w:t>3．每</w:t>
      </w:r>
      <w:r>
        <w:rPr>
          <w:rFonts w:hint="default" w:ascii="Times New Roman" w:hAnsi="Times New Roman" w:eastAsia="仿宋_GB2312" w:cs="Times New Roman"/>
          <w:spacing w:val="7"/>
          <w:kern w:val="0"/>
          <w:sz w:val="32"/>
          <w:szCs w:val="32"/>
          <w:lang w:val="en-US" w:eastAsia="zh-CN"/>
        </w:rPr>
        <w:t>个教学改革</w:t>
      </w:r>
      <w:r>
        <w:rPr>
          <w:rFonts w:hint="default" w:ascii="Times New Roman" w:hAnsi="Times New Roman" w:eastAsia="仿宋_GB2312" w:cs="Times New Roman"/>
          <w:spacing w:val="7"/>
          <w:kern w:val="0"/>
          <w:sz w:val="32"/>
          <w:szCs w:val="32"/>
        </w:rPr>
        <w:t>项目提供典型材料（教学案例、课例、教学设计、教学故事等）至少2个，一式一份。</w:t>
      </w:r>
    </w:p>
    <w:p>
      <w:pPr>
        <w:keepNext w:val="0"/>
        <w:keepLines w:val="0"/>
        <w:pageBreakBefore w:val="0"/>
        <w:widowControl/>
        <w:kinsoku/>
        <w:wordWrap/>
        <w:overflowPunct/>
        <w:topLinePunct w:val="0"/>
        <w:autoSpaceDE/>
        <w:autoSpaceDN/>
        <w:bidi w:val="0"/>
        <w:snapToGrid w:val="0"/>
        <w:spacing w:line="520" w:lineRule="exact"/>
        <w:ind w:firstLine="640"/>
        <w:jc w:val="left"/>
        <w:textAlignment w:val="auto"/>
        <w:rPr>
          <w:rFonts w:hint="default" w:ascii="Times New Roman" w:hAnsi="Times New Roman" w:eastAsia="仿宋_GB2312" w:cs="Times New Roman"/>
          <w:spacing w:val="7"/>
          <w:kern w:val="0"/>
          <w:sz w:val="32"/>
          <w:szCs w:val="32"/>
          <w:lang w:eastAsia="zh-CN"/>
        </w:rPr>
      </w:pPr>
      <w:r>
        <w:rPr>
          <w:rFonts w:hint="default" w:ascii="Times New Roman" w:hAnsi="Times New Roman" w:eastAsia="仿宋_GB2312" w:cs="Times New Roman"/>
          <w:spacing w:val="7"/>
          <w:kern w:val="0"/>
          <w:sz w:val="32"/>
          <w:szCs w:val="32"/>
        </w:rPr>
        <w:t>4．其他佐证材料</w:t>
      </w:r>
      <w:r>
        <w:rPr>
          <w:rFonts w:hint="default" w:ascii="Times New Roman" w:hAnsi="Times New Roman" w:eastAsia="仿宋_GB2312" w:cs="Times New Roman"/>
          <w:spacing w:val="7"/>
          <w:kern w:val="0"/>
          <w:sz w:val="32"/>
          <w:szCs w:val="32"/>
          <w:lang w:eastAsia="zh-CN"/>
        </w:rPr>
        <w:t>（</w:t>
      </w:r>
      <w:r>
        <w:rPr>
          <w:rFonts w:hint="default" w:ascii="Times New Roman" w:hAnsi="Times New Roman" w:eastAsia="仿宋_GB2312" w:cs="Times New Roman"/>
          <w:spacing w:val="7"/>
          <w:kern w:val="0"/>
          <w:sz w:val="32"/>
          <w:szCs w:val="32"/>
          <w:lang w:val="en-US" w:eastAsia="zh-CN"/>
        </w:rPr>
        <w:t>只需电子稿</w:t>
      </w:r>
      <w:r>
        <w:rPr>
          <w:rFonts w:hint="default" w:ascii="Times New Roman" w:hAnsi="Times New Roman" w:eastAsia="仿宋_GB2312" w:cs="Times New Roman"/>
          <w:spacing w:val="7"/>
          <w:kern w:val="0"/>
          <w:sz w:val="32"/>
          <w:szCs w:val="32"/>
          <w:lang w:eastAsia="zh-CN"/>
        </w:rPr>
        <w:t>）：</w:t>
      </w:r>
    </w:p>
    <w:p>
      <w:pPr>
        <w:keepNext w:val="0"/>
        <w:keepLines w:val="0"/>
        <w:pageBreakBefore w:val="0"/>
        <w:widowControl/>
        <w:kinsoku/>
        <w:wordWrap/>
        <w:overflowPunct/>
        <w:topLinePunct w:val="0"/>
        <w:autoSpaceDE/>
        <w:autoSpaceDN/>
        <w:bidi w:val="0"/>
        <w:snapToGrid w:val="0"/>
        <w:spacing w:line="520" w:lineRule="exact"/>
        <w:ind w:firstLine="640"/>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rPr>
        <w:t>（1）</w:t>
      </w:r>
      <w:r>
        <w:rPr>
          <w:rFonts w:hint="default" w:ascii="Times New Roman" w:hAnsi="Times New Roman" w:eastAsia="仿宋_GB2312" w:cs="Times New Roman"/>
          <w:spacing w:val="7"/>
          <w:kern w:val="0"/>
          <w:sz w:val="32"/>
          <w:szCs w:val="32"/>
          <w:lang w:val="en-US" w:eastAsia="zh-CN"/>
        </w:rPr>
        <w:t>体现教学改革项目概况的</w:t>
      </w:r>
      <w:r>
        <w:rPr>
          <w:rFonts w:hint="default" w:ascii="Times New Roman" w:hAnsi="Times New Roman" w:eastAsia="仿宋_GB2312" w:cs="Times New Roman"/>
          <w:spacing w:val="7"/>
          <w:kern w:val="0"/>
          <w:sz w:val="32"/>
          <w:szCs w:val="32"/>
        </w:rPr>
        <w:t>微视频</w:t>
      </w:r>
      <w:r>
        <w:rPr>
          <w:rFonts w:hint="default" w:ascii="Times New Roman" w:hAnsi="Times New Roman" w:eastAsia="仿宋_GB2312" w:cs="Times New Roman"/>
          <w:spacing w:val="7"/>
          <w:kern w:val="0"/>
          <w:sz w:val="32"/>
          <w:szCs w:val="32"/>
          <w:lang w:eastAsia="zh-CN"/>
        </w:rPr>
        <w:t>，</w:t>
      </w:r>
      <w:r>
        <w:rPr>
          <w:rFonts w:hint="default" w:ascii="Times New Roman" w:hAnsi="Times New Roman" w:eastAsia="仿宋_GB2312" w:cs="Times New Roman"/>
          <w:spacing w:val="7"/>
          <w:kern w:val="0"/>
          <w:sz w:val="32"/>
          <w:szCs w:val="32"/>
          <w:lang w:val="en-US" w:eastAsia="zh-CN"/>
        </w:rPr>
        <w:t>要求视频时长5分钟以内，画面比例为16∶9，分辨率1920*1080P，大小不超过300MB</w:t>
      </w:r>
      <w:r>
        <w:rPr>
          <w:rFonts w:hint="default" w:ascii="Times New Roman" w:hAnsi="Times New Roman" w:eastAsia="仿宋_GB2312" w:cs="Times New Roman"/>
          <w:spacing w:val="7"/>
          <w:kern w:val="0"/>
          <w:sz w:val="32"/>
          <w:szCs w:val="32"/>
        </w:rPr>
        <w:t>；</w:t>
      </w:r>
    </w:p>
    <w:p>
      <w:pPr>
        <w:keepNext w:val="0"/>
        <w:keepLines w:val="0"/>
        <w:pageBreakBefore w:val="0"/>
        <w:widowControl/>
        <w:kinsoku/>
        <w:wordWrap/>
        <w:overflowPunct/>
        <w:topLinePunct w:val="0"/>
        <w:autoSpaceDE/>
        <w:autoSpaceDN/>
        <w:bidi w:val="0"/>
        <w:snapToGrid w:val="0"/>
        <w:spacing w:line="520" w:lineRule="exact"/>
        <w:ind w:firstLine="320"/>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rPr>
        <w:t> （2）能体现项目实施过程的</w:t>
      </w:r>
      <w:r>
        <w:rPr>
          <w:rFonts w:hint="default" w:ascii="Times New Roman" w:hAnsi="Times New Roman" w:eastAsia="仿宋_GB2312" w:cs="Times New Roman"/>
          <w:spacing w:val="7"/>
          <w:kern w:val="0"/>
          <w:sz w:val="32"/>
          <w:szCs w:val="32"/>
          <w:lang w:val="en-US" w:eastAsia="zh-CN"/>
        </w:rPr>
        <w:t>相关资料</w:t>
      </w:r>
      <w:r>
        <w:rPr>
          <w:rFonts w:hint="default" w:ascii="Times New Roman" w:hAnsi="Times New Roman" w:eastAsia="仿宋_GB2312" w:cs="Times New Roman"/>
          <w:spacing w:val="7"/>
          <w:kern w:val="0"/>
          <w:sz w:val="32"/>
          <w:szCs w:val="32"/>
        </w:rPr>
        <w:t>；</w:t>
      </w:r>
    </w:p>
    <w:p>
      <w:pPr>
        <w:keepNext w:val="0"/>
        <w:keepLines w:val="0"/>
        <w:pageBreakBefore w:val="0"/>
        <w:widowControl/>
        <w:kinsoku/>
        <w:wordWrap/>
        <w:overflowPunct/>
        <w:topLinePunct w:val="0"/>
        <w:autoSpaceDE/>
        <w:autoSpaceDN/>
        <w:bidi w:val="0"/>
        <w:snapToGrid w:val="0"/>
        <w:spacing w:line="520" w:lineRule="exact"/>
        <w:ind w:firstLine="320"/>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rPr>
        <w:t> （3）能体现项目实施</w:t>
      </w:r>
      <w:r>
        <w:rPr>
          <w:rFonts w:hint="default" w:ascii="Times New Roman" w:hAnsi="Times New Roman" w:eastAsia="仿宋_GB2312" w:cs="Times New Roman"/>
          <w:spacing w:val="7"/>
          <w:kern w:val="0"/>
          <w:sz w:val="32"/>
          <w:szCs w:val="32"/>
          <w:lang w:val="en-US" w:eastAsia="zh-CN"/>
        </w:rPr>
        <w:t>成效</w:t>
      </w:r>
      <w:r>
        <w:rPr>
          <w:rFonts w:hint="default" w:ascii="Times New Roman" w:hAnsi="Times New Roman" w:eastAsia="仿宋_GB2312" w:cs="Times New Roman"/>
          <w:spacing w:val="7"/>
          <w:kern w:val="0"/>
          <w:sz w:val="32"/>
          <w:szCs w:val="32"/>
        </w:rPr>
        <w:t>的</w:t>
      </w:r>
      <w:r>
        <w:rPr>
          <w:rFonts w:hint="default" w:ascii="Times New Roman" w:hAnsi="Times New Roman" w:eastAsia="仿宋_GB2312" w:cs="Times New Roman"/>
          <w:spacing w:val="7"/>
          <w:kern w:val="0"/>
          <w:sz w:val="32"/>
          <w:szCs w:val="32"/>
          <w:lang w:val="en-US" w:eastAsia="zh-CN"/>
        </w:rPr>
        <w:t>数据、证书等实证材料。</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rPr>
        <w:t>以上</w:t>
      </w:r>
      <w:r>
        <w:rPr>
          <w:rFonts w:hint="default" w:ascii="Times New Roman" w:hAnsi="Times New Roman" w:eastAsia="仿宋_GB2312" w:cs="Times New Roman"/>
          <w:spacing w:val="7"/>
          <w:kern w:val="0"/>
          <w:sz w:val="32"/>
          <w:szCs w:val="32"/>
          <w:lang w:val="en-US" w:eastAsia="zh-CN"/>
        </w:rPr>
        <w:t>1-3类</w:t>
      </w:r>
      <w:r>
        <w:rPr>
          <w:rFonts w:hint="default" w:ascii="Times New Roman" w:hAnsi="Times New Roman" w:eastAsia="仿宋_GB2312" w:cs="Times New Roman"/>
          <w:spacing w:val="7"/>
          <w:kern w:val="0"/>
          <w:sz w:val="32"/>
          <w:szCs w:val="32"/>
        </w:rPr>
        <w:t>材料统一装入材料袋，在材料袋上贴好封面（附件2）。</w:t>
      </w:r>
    </w:p>
    <w:p>
      <w:pPr>
        <w:keepNext w:val="0"/>
        <w:keepLines w:val="0"/>
        <w:pageBreakBefore w:val="0"/>
        <w:widowControl/>
        <w:kinsoku/>
        <w:wordWrap/>
        <w:overflowPunct/>
        <w:topLinePunct w:val="0"/>
        <w:autoSpaceDE/>
        <w:autoSpaceDN/>
        <w:bidi w:val="0"/>
        <w:snapToGrid w:val="0"/>
        <w:spacing w:line="520" w:lineRule="exact"/>
        <w:ind w:firstLine="472"/>
        <w:jc w:val="left"/>
        <w:textAlignment w:val="auto"/>
        <w:rPr>
          <w:rFonts w:hint="default" w:ascii="Times New Roman" w:hAnsi="Times New Roman" w:eastAsia="仿宋_GB2312" w:cs="Times New Roman"/>
          <w:bCs/>
          <w:spacing w:val="7"/>
          <w:kern w:val="0"/>
          <w:sz w:val="32"/>
          <w:szCs w:val="32"/>
        </w:rPr>
      </w:pPr>
      <w:r>
        <w:rPr>
          <w:rFonts w:hint="default" w:ascii="Times New Roman" w:hAnsi="Times New Roman" w:eastAsia="仿宋_GB2312" w:cs="Times New Roman"/>
          <w:bCs/>
          <w:spacing w:val="7"/>
          <w:kern w:val="0"/>
          <w:sz w:val="32"/>
          <w:szCs w:val="32"/>
        </w:rPr>
        <w:t>（二）报送要求</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rPr>
      </w:pPr>
      <w:r>
        <w:rPr>
          <w:rFonts w:hint="default" w:ascii="Times New Roman" w:hAnsi="Times New Roman" w:eastAsia="仿宋_GB2312" w:cs="Times New Roman"/>
          <w:color w:val="000000"/>
          <w:spacing w:val="7"/>
          <w:kern w:val="0"/>
          <w:sz w:val="32"/>
          <w:szCs w:val="32"/>
        </w:rPr>
        <w:t>1．各县（市、区）各学校向所属县级教研</w:t>
      </w:r>
      <w:r>
        <w:rPr>
          <w:rFonts w:hint="default" w:ascii="Times New Roman" w:hAnsi="Times New Roman" w:eastAsia="仿宋_GB2312" w:cs="Times New Roman"/>
          <w:color w:val="000000"/>
          <w:spacing w:val="7"/>
          <w:kern w:val="0"/>
          <w:sz w:val="32"/>
          <w:szCs w:val="32"/>
          <w:lang w:val="en-US" w:eastAsia="zh-CN"/>
        </w:rPr>
        <w:t>部门</w:t>
      </w:r>
      <w:r>
        <w:rPr>
          <w:rFonts w:hint="default" w:ascii="Times New Roman" w:hAnsi="Times New Roman" w:eastAsia="仿宋_GB2312" w:cs="Times New Roman"/>
          <w:color w:val="000000"/>
          <w:spacing w:val="7"/>
          <w:kern w:val="0"/>
          <w:sz w:val="32"/>
          <w:szCs w:val="32"/>
        </w:rPr>
        <w:t>申报，县级教研</w:t>
      </w:r>
      <w:r>
        <w:rPr>
          <w:rFonts w:hint="default" w:ascii="Times New Roman" w:hAnsi="Times New Roman" w:eastAsia="仿宋_GB2312" w:cs="Times New Roman"/>
          <w:color w:val="000000"/>
          <w:spacing w:val="7"/>
          <w:kern w:val="0"/>
          <w:sz w:val="32"/>
          <w:szCs w:val="32"/>
          <w:lang w:val="en-US" w:eastAsia="zh-CN"/>
        </w:rPr>
        <w:t>部门</w:t>
      </w:r>
      <w:r>
        <w:rPr>
          <w:rFonts w:hint="default" w:ascii="Times New Roman" w:hAnsi="Times New Roman" w:eastAsia="仿宋_GB2312" w:cs="Times New Roman"/>
          <w:color w:val="000000"/>
          <w:spacing w:val="7"/>
          <w:kern w:val="0"/>
          <w:sz w:val="32"/>
          <w:szCs w:val="32"/>
        </w:rPr>
        <w:t>将推荐材料于1</w:t>
      </w:r>
      <w:r>
        <w:rPr>
          <w:rFonts w:hint="default" w:ascii="Times New Roman" w:hAnsi="Times New Roman" w:eastAsia="仿宋_GB2312" w:cs="Times New Roman"/>
          <w:color w:val="000000"/>
          <w:spacing w:val="7"/>
          <w:kern w:val="0"/>
          <w:sz w:val="32"/>
          <w:szCs w:val="32"/>
          <w:lang w:val="en-US" w:eastAsia="zh-CN"/>
        </w:rPr>
        <w:t>1</w:t>
      </w:r>
      <w:r>
        <w:rPr>
          <w:rFonts w:hint="default" w:ascii="Times New Roman" w:hAnsi="Times New Roman" w:eastAsia="仿宋_GB2312" w:cs="Times New Roman"/>
          <w:color w:val="000000"/>
          <w:spacing w:val="7"/>
          <w:kern w:val="0"/>
          <w:sz w:val="32"/>
          <w:szCs w:val="32"/>
        </w:rPr>
        <w:t>月</w:t>
      </w:r>
      <w:r>
        <w:rPr>
          <w:rFonts w:hint="default" w:ascii="Times New Roman" w:hAnsi="Times New Roman" w:eastAsia="仿宋_GB2312" w:cs="Times New Roman"/>
          <w:color w:val="000000"/>
          <w:spacing w:val="7"/>
          <w:kern w:val="0"/>
          <w:sz w:val="32"/>
          <w:szCs w:val="32"/>
          <w:lang w:val="en-US" w:eastAsia="zh-CN"/>
        </w:rPr>
        <w:t>8</w:t>
      </w:r>
      <w:r>
        <w:rPr>
          <w:rFonts w:hint="default" w:ascii="Times New Roman" w:hAnsi="Times New Roman" w:eastAsia="仿宋_GB2312" w:cs="Times New Roman"/>
          <w:color w:val="000000"/>
          <w:spacing w:val="7"/>
          <w:kern w:val="0"/>
          <w:sz w:val="32"/>
          <w:szCs w:val="32"/>
        </w:rPr>
        <w:t>日之前报送市教研院</w:t>
      </w:r>
      <w:r>
        <w:rPr>
          <w:rFonts w:hint="default" w:ascii="Times New Roman" w:hAnsi="Times New Roman" w:eastAsia="仿宋_GB2312" w:cs="Times New Roman"/>
          <w:color w:val="000000"/>
          <w:spacing w:val="7"/>
          <w:kern w:val="0"/>
          <w:sz w:val="32"/>
          <w:szCs w:val="32"/>
          <w:lang w:eastAsia="zh-CN"/>
        </w:rPr>
        <w:t>，</w:t>
      </w:r>
      <w:r>
        <w:rPr>
          <w:rFonts w:hint="default" w:ascii="Times New Roman" w:hAnsi="Times New Roman" w:eastAsia="仿宋_GB2312" w:cs="Times New Roman"/>
          <w:color w:val="000000"/>
          <w:spacing w:val="7"/>
          <w:kern w:val="0"/>
          <w:sz w:val="32"/>
          <w:szCs w:val="32"/>
        </w:rPr>
        <w:t>地址：温州市教育大楼（市府路490号）9楼。</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rPr>
      </w:pPr>
      <w:r>
        <w:rPr>
          <w:rFonts w:hint="default" w:ascii="Times New Roman" w:hAnsi="Times New Roman" w:eastAsia="仿宋_GB2312" w:cs="Times New Roman"/>
          <w:color w:val="000000"/>
          <w:spacing w:val="7"/>
          <w:kern w:val="0"/>
          <w:sz w:val="32"/>
          <w:szCs w:val="32"/>
          <w:lang w:val="en-US" w:eastAsia="zh-CN"/>
        </w:rPr>
        <w:t>2.</w:t>
      </w:r>
      <w:r>
        <w:rPr>
          <w:rFonts w:hint="default" w:ascii="Times New Roman" w:hAnsi="Times New Roman" w:eastAsia="仿宋_GB2312" w:cs="Times New Roman"/>
          <w:color w:val="000000"/>
          <w:spacing w:val="7"/>
          <w:kern w:val="0"/>
          <w:sz w:val="32"/>
          <w:szCs w:val="32"/>
        </w:rPr>
        <w:t>各县（市、区）</w:t>
      </w:r>
      <w:r>
        <w:rPr>
          <w:rFonts w:hint="default" w:ascii="Times New Roman" w:hAnsi="Times New Roman" w:eastAsia="仿宋_GB2312" w:cs="Times New Roman"/>
          <w:color w:val="000000"/>
          <w:spacing w:val="7"/>
          <w:kern w:val="0"/>
          <w:sz w:val="32"/>
          <w:szCs w:val="32"/>
          <w:lang w:val="en-US" w:eastAsia="zh-CN"/>
        </w:rPr>
        <w:t>推荐</w:t>
      </w:r>
      <w:r>
        <w:rPr>
          <w:rFonts w:hint="default" w:ascii="Times New Roman" w:hAnsi="Times New Roman" w:eastAsia="仿宋_GB2312" w:cs="Times New Roman"/>
          <w:color w:val="000000"/>
          <w:spacing w:val="7"/>
          <w:kern w:val="0"/>
          <w:sz w:val="32"/>
          <w:szCs w:val="32"/>
        </w:rPr>
        <w:t>项目的材料请送交市教研院</w:t>
      </w:r>
      <w:r>
        <w:rPr>
          <w:rFonts w:hint="default" w:ascii="Times New Roman" w:hAnsi="Times New Roman" w:eastAsia="仿宋_GB2312" w:cs="Times New Roman"/>
          <w:color w:val="000000"/>
          <w:spacing w:val="7"/>
          <w:kern w:val="0"/>
          <w:sz w:val="32"/>
          <w:szCs w:val="32"/>
          <w:lang w:val="en-US" w:eastAsia="zh-CN"/>
        </w:rPr>
        <w:t>911</w:t>
      </w:r>
      <w:r>
        <w:rPr>
          <w:rFonts w:hint="default" w:ascii="Times New Roman" w:hAnsi="Times New Roman" w:eastAsia="仿宋_GB2312" w:cs="Times New Roman"/>
          <w:color w:val="000000"/>
          <w:spacing w:val="7"/>
          <w:kern w:val="0"/>
          <w:sz w:val="32"/>
          <w:szCs w:val="32"/>
        </w:rPr>
        <w:t>办公室，联系人：</w:t>
      </w:r>
      <w:r>
        <w:rPr>
          <w:rFonts w:hint="default" w:ascii="Times New Roman" w:hAnsi="Times New Roman" w:eastAsia="仿宋_GB2312" w:cs="Times New Roman"/>
          <w:color w:val="000000"/>
          <w:spacing w:val="7"/>
          <w:kern w:val="0"/>
          <w:sz w:val="32"/>
          <w:szCs w:val="32"/>
          <w:lang w:val="en-US" w:eastAsia="zh-CN"/>
        </w:rPr>
        <w:t>金哲谊</w:t>
      </w:r>
      <w:r>
        <w:rPr>
          <w:rFonts w:hint="default" w:ascii="Times New Roman" w:hAnsi="Times New Roman" w:eastAsia="仿宋_GB2312" w:cs="Times New Roman"/>
          <w:color w:val="000000"/>
          <w:spacing w:val="7"/>
          <w:kern w:val="0"/>
          <w:sz w:val="32"/>
          <w:szCs w:val="32"/>
        </w:rPr>
        <w:t>，联系电话：8</w:t>
      </w:r>
      <w:r>
        <w:rPr>
          <w:rFonts w:hint="default" w:ascii="Times New Roman" w:hAnsi="Times New Roman" w:eastAsia="仿宋_GB2312" w:cs="Times New Roman"/>
          <w:color w:val="000000"/>
          <w:spacing w:val="7"/>
          <w:kern w:val="0"/>
          <w:sz w:val="32"/>
          <w:szCs w:val="32"/>
          <w:lang w:val="en-US" w:eastAsia="zh-CN"/>
        </w:rPr>
        <w:t>5812130</w:t>
      </w:r>
      <w:r>
        <w:rPr>
          <w:rFonts w:hint="default" w:ascii="Times New Roman" w:hAnsi="Times New Roman" w:eastAsia="仿宋_GB2312" w:cs="Times New Roman"/>
          <w:color w:val="000000"/>
          <w:spacing w:val="7"/>
          <w:kern w:val="0"/>
          <w:sz w:val="32"/>
          <w:szCs w:val="32"/>
        </w:rPr>
        <w:t>。同时，将</w:t>
      </w:r>
      <w:r>
        <w:rPr>
          <w:rFonts w:hint="default" w:ascii="Times New Roman" w:hAnsi="Times New Roman" w:eastAsia="仿宋_GB2312" w:cs="Times New Roman"/>
          <w:color w:val="000000"/>
          <w:spacing w:val="7"/>
          <w:kern w:val="0"/>
          <w:sz w:val="32"/>
          <w:szCs w:val="32"/>
          <w:lang w:val="en-US" w:eastAsia="zh-CN"/>
        </w:rPr>
        <w:t>所有送审材料</w:t>
      </w:r>
      <w:r>
        <w:rPr>
          <w:rFonts w:hint="default" w:ascii="Times New Roman" w:hAnsi="Times New Roman" w:eastAsia="仿宋_GB2312" w:cs="Times New Roman"/>
          <w:color w:val="000000"/>
          <w:spacing w:val="7"/>
          <w:kern w:val="0"/>
          <w:sz w:val="32"/>
          <w:szCs w:val="32"/>
        </w:rPr>
        <w:t>电子稿发送至</w:t>
      </w:r>
      <w:r>
        <w:rPr>
          <w:rFonts w:hint="default" w:ascii="Times New Roman" w:hAnsi="Times New Roman" w:eastAsia="仿宋_GB2312" w:cs="Times New Roman"/>
          <w:kern w:val="0"/>
          <w:sz w:val="32"/>
          <w:szCs w:val="32"/>
          <w:lang w:val="en-US" w:eastAsia="zh-CN"/>
        </w:rPr>
        <w:t>金老师钉钉</w:t>
      </w:r>
      <w:r>
        <w:rPr>
          <w:rFonts w:hint="default" w:ascii="Times New Roman" w:hAnsi="Times New Roman" w:eastAsia="仿宋_GB2312" w:cs="Times New Roman"/>
          <w:color w:val="000000"/>
          <w:spacing w:val="7"/>
          <w:kern w:val="0"/>
          <w:sz w:val="32"/>
          <w:szCs w:val="32"/>
        </w:rPr>
        <w:t>。</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lang w:val="en-US" w:eastAsia="zh-CN"/>
        </w:rPr>
      </w:pPr>
      <w:r>
        <w:rPr>
          <w:rFonts w:hint="default" w:ascii="Times New Roman" w:hAnsi="Times New Roman" w:eastAsia="仿宋_GB2312" w:cs="Times New Roman"/>
          <w:color w:val="000000"/>
          <w:spacing w:val="7"/>
          <w:kern w:val="0"/>
          <w:sz w:val="32"/>
          <w:szCs w:val="32"/>
          <w:lang w:val="en-US" w:eastAsia="zh-CN"/>
        </w:rPr>
        <w:t>附件：</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lang w:val="en-US" w:eastAsia="zh-CN"/>
        </w:rPr>
      </w:pPr>
      <w:r>
        <w:rPr>
          <w:rFonts w:hint="default" w:ascii="Times New Roman" w:hAnsi="Times New Roman" w:eastAsia="仿宋_GB2312" w:cs="Times New Roman"/>
          <w:color w:val="000000"/>
          <w:spacing w:val="7"/>
          <w:kern w:val="0"/>
          <w:sz w:val="32"/>
          <w:szCs w:val="32"/>
          <w:lang w:val="en-US" w:eastAsia="zh-CN"/>
        </w:rPr>
        <w:t>1.2023年温州市小学教学改革十大样本申报表</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lang w:val="en-US" w:eastAsia="zh-CN"/>
        </w:rPr>
      </w:pPr>
      <w:r>
        <w:rPr>
          <w:rFonts w:hint="default" w:ascii="Times New Roman" w:hAnsi="Times New Roman" w:eastAsia="仿宋_GB2312" w:cs="Times New Roman"/>
          <w:color w:val="000000"/>
          <w:spacing w:val="7"/>
          <w:kern w:val="0"/>
          <w:sz w:val="32"/>
          <w:szCs w:val="32"/>
          <w:lang w:val="en-US" w:eastAsia="zh-CN"/>
        </w:rPr>
        <w:t>2.2023年温州市小学教学改革十大样本申报材料</w:t>
      </w:r>
    </w:p>
    <w:p>
      <w:pPr>
        <w:pStyle w:val="2"/>
        <w:keepNext w:val="0"/>
        <w:keepLines w:val="0"/>
        <w:pageBreakBefore w:val="0"/>
        <w:widowControl w:val="0"/>
        <w:kinsoku/>
        <w:wordWrap/>
        <w:overflowPunct/>
        <w:topLinePunct w:val="0"/>
        <w:autoSpaceDE/>
        <w:autoSpaceDN/>
        <w:bidi w:val="0"/>
        <w:adjustRightInd/>
        <w:snapToGrid/>
        <w:spacing w:line="520" w:lineRule="exact"/>
        <w:ind w:firstLine="668" w:firstLineChars="200"/>
        <w:jc w:val="left"/>
        <w:textAlignment w:val="auto"/>
        <w:rPr>
          <w:rFonts w:hint="default" w:ascii="Times New Roman" w:hAnsi="Times New Roman" w:eastAsia="仿宋_GB2312" w:cs="Times New Roman"/>
          <w:color w:val="000000"/>
          <w:spacing w:val="7"/>
          <w:kern w:val="0"/>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ind w:firstLine="668" w:firstLineChars="200"/>
        <w:jc w:val="left"/>
        <w:textAlignment w:val="auto"/>
        <w:rPr>
          <w:rFonts w:hint="default" w:ascii="Times New Roman" w:hAnsi="Times New Roman" w:eastAsia="仿宋_GB2312" w:cs="Times New Roman"/>
          <w:color w:val="000000"/>
          <w:spacing w:val="7"/>
          <w:kern w:val="0"/>
          <w:sz w:val="32"/>
          <w:szCs w:val="32"/>
        </w:rPr>
      </w:pPr>
      <w:bookmarkStart w:id="0" w:name="_GoBack"/>
      <w:bookmarkEnd w:id="0"/>
    </w:p>
    <w:p>
      <w:pPr>
        <w:widowControl/>
        <w:snapToGrid w:val="0"/>
        <w:spacing w:line="336" w:lineRule="auto"/>
        <w:jc w:val="right"/>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rPr>
        <w:t> 温州市教育教学研究院</w:t>
      </w:r>
    </w:p>
    <w:p>
      <w:pPr>
        <w:widowControl/>
        <w:snapToGrid w:val="0"/>
        <w:spacing w:line="336" w:lineRule="auto"/>
        <w:jc w:val="center"/>
        <w:rPr>
          <w:rFonts w:hint="default" w:ascii="Times New Roman" w:hAnsi="Times New Roman" w:eastAsia="仿宋_GB2312" w:cs="Times New Roman"/>
          <w:spacing w:val="7"/>
          <w:kern w:val="0"/>
          <w:sz w:val="32"/>
          <w:szCs w:val="32"/>
        </w:rPr>
      </w:pPr>
      <w:r>
        <w:rPr>
          <w:rFonts w:hint="default" w:ascii="Times New Roman" w:hAnsi="Times New Roman" w:eastAsia="仿宋_GB2312" w:cs="Times New Roman"/>
          <w:spacing w:val="7"/>
          <w:kern w:val="0"/>
          <w:sz w:val="32"/>
          <w:szCs w:val="32"/>
          <w:lang w:val="en-US" w:eastAsia="zh-CN"/>
        </w:rPr>
        <w:t xml:space="preserve">                             </w:t>
      </w:r>
      <w:r>
        <w:rPr>
          <w:rFonts w:hint="default" w:ascii="Times New Roman" w:hAnsi="Times New Roman" w:eastAsia="仿宋_GB2312" w:cs="Times New Roman"/>
          <w:spacing w:val="7"/>
          <w:kern w:val="0"/>
          <w:sz w:val="32"/>
          <w:szCs w:val="32"/>
        </w:rPr>
        <w:t>20</w:t>
      </w:r>
      <w:r>
        <w:rPr>
          <w:rFonts w:hint="default" w:ascii="Times New Roman" w:hAnsi="Times New Roman" w:eastAsia="仿宋_GB2312" w:cs="Times New Roman"/>
          <w:spacing w:val="7"/>
          <w:kern w:val="0"/>
          <w:sz w:val="32"/>
          <w:szCs w:val="32"/>
          <w:lang w:val="en-US" w:eastAsia="zh-CN"/>
        </w:rPr>
        <w:t>23</w:t>
      </w:r>
      <w:r>
        <w:rPr>
          <w:rFonts w:hint="default" w:ascii="Times New Roman" w:hAnsi="Times New Roman" w:eastAsia="仿宋_GB2312" w:cs="Times New Roman"/>
          <w:spacing w:val="7"/>
          <w:kern w:val="0"/>
          <w:sz w:val="32"/>
          <w:szCs w:val="32"/>
        </w:rPr>
        <w:t>年</w:t>
      </w:r>
      <w:r>
        <w:rPr>
          <w:rFonts w:hint="default" w:ascii="Times New Roman" w:hAnsi="Times New Roman" w:eastAsia="仿宋_GB2312" w:cs="Times New Roman"/>
          <w:spacing w:val="7"/>
          <w:kern w:val="0"/>
          <w:sz w:val="32"/>
          <w:szCs w:val="32"/>
          <w:lang w:val="en-US" w:eastAsia="zh-CN"/>
        </w:rPr>
        <w:t>9</w:t>
      </w:r>
      <w:r>
        <w:rPr>
          <w:rFonts w:hint="default" w:ascii="Times New Roman" w:hAnsi="Times New Roman" w:eastAsia="仿宋_GB2312" w:cs="Times New Roman"/>
          <w:spacing w:val="7"/>
          <w:kern w:val="0"/>
          <w:sz w:val="32"/>
          <w:szCs w:val="32"/>
        </w:rPr>
        <w:t>月</w:t>
      </w:r>
      <w:r>
        <w:rPr>
          <w:rFonts w:hint="default" w:ascii="Times New Roman" w:hAnsi="Times New Roman" w:eastAsia="仿宋_GB2312" w:cs="Times New Roman"/>
          <w:spacing w:val="7"/>
          <w:kern w:val="0"/>
          <w:sz w:val="32"/>
          <w:szCs w:val="32"/>
          <w:lang w:val="en-US" w:eastAsia="zh-CN"/>
        </w:rPr>
        <w:t>28</w:t>
      </w:r>
      <w:r>
        <w:rPr>
          <w:rFonts w:hint="default" w:ascii="Times New Roman" w:hAnsi="Times New Roman" w:eastAsia="仿宋_GB2312" w:cs="Times New Roman"/>
          <w:spacing w:val="7"/>
          <w:kern w:val="0"/>
          <w:sz w:val="32"/>
          <w:szCs w:val="32"/>
        </w:rPr>
        <w:t>日</w:t>
      </w:r>
    </w:p>
    <w:p>
      <w:pPr>
        <w:pStyle w:val="2"/>
        <w:rPr>
          <w:rFonts w:eastAsia="仿宋_GB2312"/>
          <w:spacing w:val="7"/>
          <w:kern w:val="0"/>
          <w:sz w:val="32"/>
          <w:szCs w:val="32"/>
        </w:rPr>
      </w:pPr>
    </w:p>
    <w:p>
      <w:pPr>
        <w:pStyle w:val="2"/>
        <w:rPr>
          <w:rFonts w:eastAsia="仿宋_GB2312"/>
          <w:spacing w:val="7"/>
          <w:kern w:val="0"/>
          <w:sz w:val="32"/>
          <w:szCs w:val="32"/>
        </w:rPr>
      </w:pPr>
    </w:p>
    <w:p>
      <w:pPr>
        <w:pStyle w:val="2"/>
        <w:rPr>
          <w:rFonts w:eastAsia="仿宋_GB2312"/>
          <w:spacing w:val="7"/>
          <w:kern w:val="0"/>
          <w:sz w:val="32"/>
          <w:szCs w:val="32"/>
        </w:rPr>
      </w:pPr>
    </w:p>
    <w:p>
      <w:pPr>
        <w:pStyle w:val="2"/>
        <w:rPr>
          <w:rFonts w:eastAsia="仿宋_GB2312"/>
          <w:spacing w:val="7"/>
          <w:kern w:val="0"/>
          <w:sz w:val="32"/>
          <w:szCs w:val="32"/>
        </w:rPr>
      </w:pPr>
    </w:p>
    <w:p>
      <w:pPr>
        <w:tabs>
          <w:tab w:val="left" w:pos="2865"/>
        </w:tabs>
        <w:rPr>
          <w:rFonts w:hint="eastAsia" w:ascii="仿宋" w:hAnsi="仿宋" w:eastAsia="仿宋" w:cs="仿宋"/>
          <w:b/>
          <w:bCs/>
          <w:sz w:val="32"/>
          <w:szCs w:val="32"/>
        </w:rPr>
      </w:pPr>
      <w:r>
        <w:rPr>
          <w:rFonts w:hint="eastAsia" w:ascii="仿宋" w:hAnsi="仿宋" w:eastAsia="仿宋" w:cs="仿宋"/>
          <w:b/>
          <w:bCs/>
          <w:sz w:val="32"/>
          <w:szCs w:val="32"/>
        </w:rPr>
        <w:t>附件1</w:t>
      </w:r>
    </w:p>
    <w:p>
      <w:pPr>
        <w:rPr>
          <w:rFonts w:hint="eastAsia" w:ascii="黑体" w:hAnsi="黑体" w:eastAsia="黑体"/>
          <w:color w:val="000000"/>
          <w:sz w:val="36"/>
          <w:szCs w:val="36"/>
        </w:rPr>
      </w:pPr>
    </w:p>
    <w:p>
      <w:pPr>
        <w:jc w:val="center"/>
        <w:rPr>
          <w:rFonts w:hint="eastAsia" w:ascii="黑体" w:hAnsi="黑体" w:eastAsia="黑体"/>
          <w:b/>
          <w:bCs/>
          <w:sz w:val="36"/>
          <w:szCs w:val="36"/>
        </w:rPr>
      </w:pPr>
      <w:r>
        <w:rPr>
          <w:rFonts w:hint="eastAsia" w:ascii="黑体" w:hAnsi="黑体" w:eastAsia="黑体"/>
          <w:b/>
          <w:bCs/>
          <w:color w:val="000000"/>
          <w:sz w:val="44"/>
          <w:szCs w:val="44"/>
          <w:lang w:val="en-US" w:eastAsia="zh-CN"/>
        </w:rPr>
        <w:t>2023年温州市小学教学改革十大样本</w:t>
      </w:r>
    </w:p>
    <w:p>
      <w:pPr>
        <w:jc w:val="center"/>
        <w:rPr>
          <w:rFonts w:hint="eastAsia" w:ascii="黑体" w:eastAsia="黑体"/>
          <w:b/>
          <w:bCs/>
          <w:sz w:val="20"/>
        </w:rPr>
      </w:pPr>
    </w:p>
    <w:p>
      <w:pPr>
        <w:jc w:val="center"/>
        <w:rPr>
          <w:rFonts w:hint="eastAsia" w:ascii="黑体" w:eastAsia="黑体"/>
          <w:b/>
          <w:bCs/>
          <w:spacing w:val="300"/>
          <w:sz w:val="44"/>
        </w:rPr>
      </w:pPr>
      <w:r>
        <w:rPr>
          <w:rFonts w:hint="eastAsia" w:ascii="黑体" w:eastAsia="黑体"/>
          <w:b/>
          <w:bCs/>
          <w:spacing w:val="300"/>
          <w:sz w:val="44"/>
        </w:rPr>
        <w:t xml:space="preserve"> </w:t>
      </w:r>
      <w:r>
        <w:rPr>
          <w:rFonts w:hint="eastAsia" w:ascii="黑体" w:eastAsia="黑体"/>
          <w:b/>
          <w:bCs/>
          <w:spacing w:val="300"/>
          <w:sz w:val="48"/>
          <w:szCs w:val="48"/>
        </w:rPr>
        <w:t>申报表</w:t>
      </w:r>
    </w:p>
    <w:p>
      <w:pPr>
        <w:rPr>
          <w:rFonts w:hint="eastAsia" w:ascii="黑体" w:eastAsia="黑体"/>
          <w:b/>
          <w:bCs/>
          <w:spacing w:val="300"/>
          <w:sz w:val="44"/>
        </w:rPr>
      </w:pPr>
    </w:p>
    <w:p>
      <w:pPr>
        <w:adjustRightInd w:val="0"/>
        <w:snapToGrid w:val="0"/>
        <w:spacing w:line="480" w:lineRule="auto"/>
        <w:rPr>
          <w:rFonts w:hint="eastAsia" w:ascii="楷体" w:hAnsi="楷体" w:eastAsia="楷体"/>
          <w:b/>
          <w:sz w:val="28"/>
          <w:szCs w:val="28"/>
        </w:rPr>
      </w:pPr>
    </w:p>
    <w:p>
      <w:pPr>
        <w:adjustRightInd w:val="0"/>
        <w:snapToGrid w:val="0"/>
        <w:spacing w:line="480" w:lineRule="auto"/>
        <w:rPr>
          <w:rFonts w:ascii="仿宋" w:hAnsi="仿宋" w:eastAsia="仿宋"/>
          <w:b/>
          <w:sz w:val="28"/>
          <w:szCs w:val="28"/>
        </w:rPr>
      </w:pPr>
      <w:r>
        <w:rPr>
          <w:rFonts w:hint="eastAsia" w:ascii="楷体" w:hAnsi="楷体" w:eastAsia="楷体"/>
          <w:b/>
          <w:sz w:val="28"/>
          <w:szCs w:val="28"/>
        </w:rPr>
        <w:t>□1.</w:t>
      </w:r>
      <w:r>
        <w:rPr>
          <w:rFonts w:ascii="仿宋" w:hAnsi="仿宋" w:eastAsia="仿宋"/>
          <w:b/>
          <w:sz w:val="28"/>
          <w:szCs w:val="28"/>
        </w:rPr>
        <w:t>区域层面</w:t>
      </w:r>
      <w:r>
        <w:rPr>
          <w:rFonts w:hint="eastAsia" w:ascii="仿宋" w:hAnsi="仿宋" w:eastAsia="仿宋"/>
          <w:b/>
          <w:sz w:val="28"/>
          <w:szCs w:val="28"/>
          <w:lang w:val="en-US" w:eastAsia="zh-CN"/>
        </w:rPr>
        <w:t>教学改革</w:t>
      </w:r>
      <w:r>
        <w:rPr>
          <w:rFonts w:ascii="仿宋" w:hAnsi="仿宋" w:eastAsia="仿宋"/>
          <w:b/>
          <w:sz w:val="28"/>
          <w:szCs w:val="28"/>
        </w:rPr>
        <w:t>项目</w:t>
      </w:r>
    </w:p>
    <w:p>
      <w:pPr>
        <w:adjustRightInd w:val="0"/>
        <w:snapToGrid w:val="0"/>
        <w:spacing w:line="480" w:lineRule="auto"/>
        <w:rPr>
          <w:rFonts w:hint="eastAsia" w:ascii="仿宋" w:hAnsi="仿宋" w:eastAsia="仿宋"/>
          <w:b/>
          <w:sz w:val="28"/>
          <w:szCs w:val="28"/>
        </w:rPr>
      </w:pPr>
      <w:r>
        <w:rPr>
          <w:rFonts w:hint="eastAsia" w:ascii="楷体" w:hAnsi="楷体" w:eastAsia="楷体"/>
          <w:b/>
          <w:sz w:val="28"/>
          <w:szCs w:val="28"/>
        </w:rPr>
        <w:t>□</w:t>
      </w:r>
      <w:r>
        <w:rPr>
          <w:rFonts w:hint="eastAsia" w:ascii="楷体" w:hAnsi="楷体" w:eastAsia="楷体"/>
          <w:b/>
          <w:sz w:val="28"/>
          <w:szCs w:val="28"/>
          <w:lang w:val="en-US" w:eastAsia="zh-CN"/>
        </w:rPr>
        <w:t>2</w:t>
      </w:r>
      <w:r>
        <w:rPr>
          <w:rFonts w:hint="eastAsia" w:ascii="楷体" w:hAnsi="楷体" w:eastAsia="楷体"/>
          <w:b/>
          <w:sz w:val="28"/>
          <w:szCs w:val="28"/>
        </w:rPr>
        <w:t>.</w:t>
      </w:r>
      <w:r>
        <w:rPr>
          <w:rFonts w:ascii="仿宋" w:hAnsi="仿宋" w:eastAsia="仿宋"/>
          <w:b/>
          <w:sz w:val="28"/>
          <w:szCs w:val="28"/>
        </w:rPr>
        <w:t>学校层面</w:t>
      </w:r>
      <w:r>
        <w:rPr>
          <w:rFonts w:hint="eastAsia" w:ascii="仿宋" w:hAnsi="仿宋" w:eastAsia="仿宋"/>
          <w:b/>
          <w:sz w:val="28"/>
          <w:szCs w:val="28"/>
          <w:lang w:val="en-US" w:eastAsia="zh-CN"/>
        </w:rPr>
        <w:t>教学改革</w:t>
      </w:r>
      <w:r>
        <w:rPr>
          <w:rFonts w:ascii="仿宋" w:hAnsi="仿宋" w:eastAsia="仿宋"/>
          <w:b/>
          <w:sz w:val="28"/>
          <w:szCs w:val="28"/>
        </w:rPr>
        <w:t>项目</w:t>
      </w:r>
    </w:p>
    <w:p>
      <w:pPr>
        <w:adjustRightInd w:val="0"/>
        <w:snapToGrid w:val="0"/>
        <w:spacing w:line="480" w:lineRule="auto"/>
        <w:rPr>
          <w:rFonts w:ascii="仿宋" w:hAnsi="仿宋" w:eastAsia="仿宋"/>
          <w:b/>
          <w:sz w:val="28"/>
          <w:szCs w:val="28"/>
        </w:rPr>
      </w:pPr>
      <w:r>
        <w:rPr>
          <w:rFonts w:hint="eastAsia" w:ascii="楷体" w:hAnsi="楷体" w:eastAsia="楷体"/>
          <w:b/>
          <w:sz w:val="28"/>
          <w:szCs w:val="28"/>
        </w:rPr>
        <w:t>□</w:t>
      </w:r>
      <w:r>
        <w:rPr>
          <w:rFonts w:hint="eastAsia" w:ascii="楷体" w:hAnsi="楷体" w:eastAsia="楷体"/>
          <w:b/>
          <w:sz w:val="28"/>
          <w:szCs w:val="28"/>
          <w:lang w:val="en-US" w:eastAsia="zh-CN"/>
        </w:rPr>
        <w:t>3</w:t>
      </w:r>
      <w:r>
        <w:rPr>
          <w:rFonts w:hint="eastAsia" w:ascii="楷体" w:hAnsi="楷体" w:eastAsia="楷体"/>
          <w:b/>
          <w:sz w:val="28"/>
          <w:szCs w:val="28"/>
        </w:rPr>
        <w:t>.</w:t>
      </w:r>
      <w:r>
        <w:rPr>
          <w:rFonts w:hint="eastAsia" w:ascii="仿宋" w:hAnsi="仿宋" w:eastAsia="仿宋"/>
          <w:b/>
          <w:sz w:val="28"/>
          <w:szCs w:val="28"/>
        </w:rPr>
        <w:t>学科层面</w:t>
      </w:r>
      <w:r>
        <w:rPr>
          <w:rFonts w:hint="eastAsia" w:ascii="仿宋" w:hAnsi="仿宋" w:eastAsia="仿宋"/>
          <w:b/>
          <w:sz w:val="28"/>
          <w:szCs w:val="28"/>
          <w:lang w:val="en-US" w:eastAsia="zh-CN"/>
        </w:rPr>
        <w:t>教学改革</w:t>
      </w:r>
      <w:r>
        <w:rPr>
          <w:rFonts w:ascii="仿宋" w:hAnsi="仿宋" w:eastAsia="仿宋"/>
          <w:b/>
          <w:sz w:val="28"/>
          <w:szCs w:val="28"/>
        </w:rPr>
        <w:t>项目</w:t>
      </w:r>
    </w:p>
    <w:p>
      <w:pPr>
        <w:pStyle w:val="2"/>
        <w:rPr>
          <w:rFonts w:hint="eastAsia"/>
        </w:rPr>
      </w:pPr>
    </w:p>
    <w:p>
      <w:pPr>
        <w:adjustRightInd w:val="0"/>
        <w:snapToGrid w:val="0"/>
        <w:spacing w:line="480" w:lineRule="auto"/>
        <w:rPr>
          <w:rFonts w:hint="eastAsia" w:ascii="黑体" w:eastAsia="黑体"/>
          <w:b/>
          <w:bCs/>
          <w:sz w:val="28"/>
          <w:u w:val="single"/>
        </w:rPr>
      </w:pPr>
      <w:r>
        <w:rPr>
          <w:rFonts w:hint="eastAsia" w:ascii="黑体" w:eastAsia="黑体"/>
          <w:b/>
          <w:bCs/>
          <w:sz w:val="28"/>
        </w:rPr>
        <w:t>项目名称：</w:t>
      </w:r>
      <w:r>
        <w:rPr>
          <w:rFonts w:hint="eastAsia" w:ascii="黑体" w:eastAsia="黑体"/>
          <w:b/>
          <w:bCs/>
          <w:sz w:val="28"/>
          <w:u w:val="single"/>
        </w:rPr>
        <w:t xml:space="preserve">                                          　　　　　</w:t>
      </w:r>
    </w:p>
    <w:p>
      <w:pPr>
        <w:adjustRightInd w:val="0"/>
        <w:snapToGrid w:val="0"/>
        <w:spacing w:line="480" w:lineRule="auto"/>
        <w:rPr>
          <w:rFonts w:hint="eastAsia" w:ascii="黑体" w:eastAsia="黑体"/>
          <w:b/>
          <w:bCs/>
          <w:sz w:val="28"/>
        </w:rPr>
      </w:pPr>
      <w:r>
        <w:rPr>
          <w:rFonts w:hint="eastAsia" w:ascii="黑体" w:eastAsia="黑体"/>
          <w:b/>
          <w:bCs/>
          <w:sz w:val="28"/>
        </w:rPr>
        <w:t>项目单位：</w:t>
      </w:r>
      <w:r>
        <w:rPr>
          <w:rFonts w:hint="eastAsia" w:ascii="黑体" w:eastAsia="黑体"/>
          <w:b/>
          <w:bCs/>
          <w:spacing w:val="70"/>
          <w:sz w:val="28"/>
          <w:u w:val="single"/>
        </w:rPr>
        <w:t xml:space="preserve">                    　　　　</w:t>
      </w:r>
    </w:p>
    <w:p>
      <w:pPr>
        <w:adjustRightInd w:val="0"/>
        <w:snapToGrid w:val="0"/>
        <w:spacing w:line="480" w:lineRule="auto"/>
        <w:rPr>
          <w:rFonts w:hint="eastAsia" w:ascii="黑体" w:eastAsia="黑体"/>
          <w:b/>
          <w:bCs/>
          <w:spacing w:val="180"/>
          <w:sz w:val="28"/>
        </w:rPr>
      </w:pPr>
      <w:r>
        <w:rPr>
          <w:rFonts w:hint="eastAsia" w:ascii="宋体" w:hAnsi="宋体"/>
          <w:b/>
          <w:sz w:val="28"/>
        </w:rPr>
        <w:t>项目</w:t>
      </w:r>
      <w:r>
        <w:rPr>
          <w:rFonts w:hint="eastAsia" w:ascii="黑体" w:eastAsia="黑体"/>
          <w:b/>
          <w:bCs/>
          <w:sz w:val="28"/>
        </w:rPr>
        <w:t>负责人：</w:t>
      </w:r>
      <w:r>
        <w:rPr>
          <w:rFonts w:hint="eastAsia" w:ascii="黑体" w:eastAsia="黑体"/>
          <w:b/>
          <w:bCs/>
          <w:spacing w:val="180"/>
          <w:sz w:val="28"/>
          <w:u w:val="single"/>
        </w:rPr>
        <w:t xml:space="preserve">    　　</w:t>
      </w:r>
      <w:r>
        <w:rPr>
          <w:rFonts w:hint="eastAsia" w:ascii="黑体" w:eastAsia="黑体"/>
          <w:b/>
          <w:bCs/>
          <w:sz w:val="28"/>
        </w:rPr>
        <w:t>职务或职称：</w:t>
      </w:r>
      <w:r>
        <w:rPr>
          <w:rFonts w:hint="eastAsia" w:ascii="黑体" w:eastAsia="黑体"/>
          <w:b/>
          <w:bCs/>
          <w:sz w:val="28"/>
          <w:u w:val="single"/>
        </w:rPr>
        <w:t xml:space="preserve">        　 </w:t>
      </w:r>
      <w:r>
        <w:rPr>
          <w:rFonts w:hint="eastAsia" w:ascii="黑体" w:eastAsia="黑体"/>
          <w:b/>
          <w:bCs/>
          <w:spacing w:val="180"/>
          <w:sz w:val="28"/>
          <w:u w:val="single"/>
        </w:rPr>
        <w:t xml:space="preserve"> </w:t>
      </w:r>
    </w:p>
    <w:p>
      <w:pPr>
        <w:adjustRightInd w:val="0"/>
        <w:snapToGrid w:val="0"/>
        <w:spacing w:line="480" w:lineRule="auto"/>
        <w:rPr>
          <w:rFonts w:hint="eastAsia" w:ascii="黑体" w:eastAsia="黑体"/>
          <w:b/>
          <w:bCs/>
          <w:spacing w:val="70"/>
          <w:sz w:val="28"/>
          <w:u w:val="single"/>
        </w:rPr>
      </w:pPr>
      <w:r>
        <w:rPr>
          <w:rFonts w:hint="eastAsia" w:ascii="黑体" w:eastAsia="黑体"/>
          <w:b/>
          <w:bCs/>
          <w:sz w:val="28"/>
        </w:rPr>
        <w:t>联系电话（手机全号）：</w:t>
      </w:r>
      <w:r>
        <w:rPr>
          <w:rFonts w:hint="eastAsia" w:ascii="黑体" w:eastAsia="黑体"/>
          <w:b/>
          <w:bCs/>
          <w:sz w:val="28"/>
          <w:u w:val="single"/>
        </w:rPr>
        <w:t xml:space="preserve">                 </w:t>
      </w:r>
      <w:r>
        <w:rPr>
          <w:rFonts w:hint="eastAsia" w:ascii="黑体" w:eastAsia="黑体"/>
          <w:b/>
          <w:bCs/>
          <w:sz w:val="28"/>
        </w:rPr>
        <w:t xml:space="preserve"> 邮箱：</w:t>
      </w:r>
      <w:r>
        <w:rPr>
          <w:rFonts w:hint="eastAsia" w:ascii="黑体" w:eastAsia="黑体"/>
          <w:b/>
          <w:bCs/>
          <w:sz w:val="28"/>
          <w:u w:val="single"/>
        </w:rPr>
        <w:t>　　　　　　　　　</w:t>
      </w:r>
    </w:p>
    <w:p>
      <w:pPr>
        <w:adjustRightInd w:val="0"/>
        <w:snapToGrid w:val="0"/>
        <w:spacing w:line="480" w:lineRule="auto"/>
        <w:rPr>
          <w:rFonts w:hint="eastAsia" w:ascii="黑体" w:eastAsia="黑体"/>
          <w:b/>
          <w:bCs/>
          <w:spacing w:val="70"/>
          <w:sz w:val="28"/>
          <w:u w:val="single"/>
        </w:rPr>
      </w:pPr>
      <w:r>
        <w:rPr>
          <w:rFonts w:hint="eastAsia" w:ascii="黑体" w:eastAsia="黑体"/>
          <w:b/>
          <w:bCs/>
          <w:sz w:val="28"/>
        </w:rPr>
        <w:t>主要成员（注明执笔、不超过5人）：</w:t>
      </w:r>
      <w:r>
        <w:rPr>
          <w:rFonts w:hint="eastAsia" w:ascii="黑体" w:eastAsia="黑体"/>
          <w:b/>
          <w:bCs/>
          <w:sz w:val="28"/>
          <w:u w:val="single"/>
        </w:rPr>
        <w:t xml:space="preserve">                              </w:t>
      </w:r>
    </w:p>
    <w:p>
      <w:pPr>
        <w:rPr>
          <w:rFonts w:hint="eastAsia" w:ascii="黑体" w:eastAsia="黑体"/>
          <w:b/>
          <w:bCs/>
          <w:sz w:val="28"/>
          <w:u w:val="single"/>
        </w:rPr>
      </w:pPr>
      <w:r>
        <w:rPr>
          <w:rFonts w:hint="eastAsia" w:ascii="黑体" w:eastAsia="黑体"/>
          <w:b/>
          <w:bCs/>
          <w:sz w:val="28"/>
          <w:u w:val="single"/>
        </w:rPr>
        <w:t>　　　　　　　　　　　　　　　　　　　　　　　　　　　　　　　</w:t>
      </w:r>
    </w:p>
    <w:p>
      <w:pPr>
        <w:jc w:val="center"/>
        <w:rPr>
          <w:rFonts w:hint="eastAsia"/>
          <w:b/>
          <w:sz w:val="36"/>
          <w:szCs w:val="36"/>
        </w:rPr>
      </w:pPr>
    </w:p>
    <w:p>
      <w:pPr>
        <w:jc w:val="center"/>
        <w:rPr>
          <w:rFonts w:hint="eastAsia"/>
          <w:b/>
          <w:sz w:val="36"/>
          <w:szCs w:val="36"/>
        </w:rPr>
      </w:pPr>
    </w:p>
    <w:p>
      <w:pPr>
        <w:jc w:val="center"/>
        <w:rPr>
          <w:rFonts w:hint="eastAsia"/>
          <w:b/>
          <w:sz w:val="36"/>
          <w:szCs w:val="36"/>
        </w:rPr>
      </w:pPr>
      <w:r>
        <w:rPr>
          <w:rFonts w:hint="eastAsia"/>
          <w:b/>
          <w:sz w:val="36"/>
          <w:szCs w:val="36"/>
        </w:rPr>
        <w:t>温州市教育教学研究院 制</w:t>
      </w:r>
    </w:p>
    <w:p>
      <w:pPr>
        <w:tabs>
          <w:tab w:val="left" w:pos="2865"/>
        </w:tabs>
        <w:rPr>
          <w:rFonts w:hint="eastAsia" w:eastAsia="黑体"/>
          <w:b/>
          <w:bCs/>
          <w:sz w:val="32"/>
        </w:rPr>
      </w:pPr>
    </w:p>
    <w:p>
      <w:pPr>
        <w:pStyle w:val="2"/>
        <w:rPr>
          <w:rFonts w:hint="eastAsia" w:eastAsia="黑体"/>
          <w:b/>
          <w:bCs/>
          <w:sz w:val="32"/>
        </w:rPr>
      </w:pPr>
    </w:p>
    <w:tbl>
      <w:tblPr>
        <w:tblStyle w:val="3"/>
        <w:tblpPr w:leftFromText="180" w:rightFromText="180" w:vertAnchor="page" w:horzAnchor="margin" w:tblpY="1753"/>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1"/>
        <w:gridCol w:w="2045"/>
        <w:gridCol w:w="1700"/>
        <w:gridCol w:w="3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8928" w:type="dxa"/>
            <w:gridSpan w:val="4"/>
            <w:noWrap w:val="0"/>
            <w:vAlign w:val="center"/>
          </w:tcPr>
          <w:p>
            <w:pPr>
              <w:adjustRightInd w:val="0"/>
              <w:snapToGrid w:val="0"/>
              <w:spacing w:line="360" w:lineRule="auto"/>
              <w:ind w:right="-334" w:rightChars="-159"/>
              <w:jc w:val="both"/>
              <w:rPr>
                <w:rFonts w:hint="eastAsia" w:ascii="宋体" w:hAnsi="宋体" w:eastAsia="宋体" w:cs="宋体"/>
                <w:b w:val="0"/>
                <w:bCs/>
                <w:sz w:val="24"/>
                <w:u w:val="single"/>
              </w:rPr>
            </w:pPr>
            <w:r>
              <w:rPr>
                <w:rFonts w:hint="eastAsia" w:ascii="宋体" w:hAnsi="宋体" w:eastAsia="宋体" w:cs="宋体"/>
                <w:b/>
                <w:bCs w:val="0"/>
                <w:sz w:val="24"/>
              </w:rPr>
              <w:t>项目简介（</w:t>
            </w:r>
            <w:r>
              <w:rPr>
                <w:rFonts w:hint="eastAsia" w:ascii="宋体" w:hAnsi="宋体" w:eastAsia="宋体" w:cs="宋体"/>
                <w:b/>
                <w:bCs w:val="0"/>
                <w:sz w:val="24"/>
                <w:lang w:val="en-US" w:eastAsia="zh-CN"/>
              </w:rPr>
              <w:t>解决的问题</w:t>
            </w:r>
            <w:r>
              <w:rPr>
                <w:rFonts w:hint="eastAsia" w:ascii="宋体" w:hAnsi="宋体" w:eastAsia="宋体" w:cs="宋体"/>
                <w:b/>
                <w:bCs w:val="0"/>
                <w:sz w:val="24"/>
              </w:rPr>
              <w:t>、</w:t>
            </w:r>
            <w:r>
              <w:rPr>
                <w:rFonts w:hint="eastAsia" w:ascii="宋体" w:hAnsi="宋体" w:eastAsia="宋体" w:cs="宋体"/>
                <w:b/>
                <w:bCs w:val="0"/>
                <w:sz w:val="24"/>
                <w:lang w:val="en-US" w:eastAsia="zh-CN"/>
              </w:rPr>
              <w:t>主要经验、</w:t>
            </w:r>
            <w:r>
              <w:rPr>
                <w:rFonts w:hint="eastAsia" w:ascii="宋体" w:hAnsi="宋体" w:eastAsia="宋体" w:cs="宋体"/>
                <w:b/>
                <w:bCs w:val="0"/>
                <w:sz w:val="24"/>
              </w:rPr>
              <w:t>实施过程、成效与特色等，1000字以内）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5" w:hRule="atLeast"/>
        </w:trPr>
        <w:tc>
          <w:tcPr>
            <w:tcW w:w="8928" w:type="dxa"/>
            <w:gridSpan w:val="4"/>
            <w:noWrap w:val="0"/>
            <w:vAlign w:val="top"/>
          </w:tcPr>
          <w:p>
            <w:pPr>
              <w:adjustRightInd w:val="0"/>
              <w:snapToGrid w:val="0"/>
              <w:spacing w:line="360" w:lineRule="auto"/>
              <w:ind w:right="-334" w:rightChars="-159"/>
              <w:rPr>
                <w:rFonts w:hint="eastAsia"/>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p>
            <w:pPr>
              <w:pStyle w:val="2"/>
              <w:rPr>
                <w:rFonts w:hint="eastAsia" w:ascii="宋体" w:hAnsi="宋体"/>
                <w:b/>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1641" w:type="dxa"/>
            <w:noWrap w:val="0"/>
            <w:vAlign w:val="center"/>
          </w:tcPr>
          <w:p>
            <w:pPr>
              <w:adjustRightInd w:val="0"/>
              <w:snapToGrid w:val="0"/>
              <w:spacing w:line="360" w:lineRule="auto"/>
              <w:ind w:right="-334" w:rightChars="-159"/>
              <w:jc w:val="center"/>
              <w:rPr>
                <w:rFonts w:hint="eastAsia" w:ascii="宋体" w:hAnsi="宋体" w:eastAsiaTheme="minorEastAsia"/>
                <w:b/>
                <w:bCs w:val="0"/>
                <w:sz w:val="24"/>
                <w:u w:val="none"/>
                <w:lang w:val="en-US" w:eastAsia="zh-CN"/>
              </w:rPr>
            </w:pPr>
            <w:r>
              <w:rPr>
                <w:rFonts w:hint="eastAsia" w:ascii="宋体" w:hAnsi="宋体"/>
                <w:b/>
                <w:bCs w:val="0"/>
                <w:sz w:val="24"/>
                <w:u w:val="none"/>
                <w:lang w:val="en-US" w:eastAsia="zh-CN"/>
              </w:rPr>
              <w:t>姓名</w:t>
            </w:r>
          </w:p>
        </w:tc>
        <w:tc>
          <w:tcPr>
            <w:tcW w:w="2045" w:type="dxa"/>
            <w:noWrap w:val="0"/>
            <w:vAlign w:val="center"/>
          </w:tcPr>
          <w:p>
            <w:pPr>
              <w:adjustRightInd w:val="0"/>
              <w:snapToGrid w:val="0"/>
              <w:spacing w:line="360" w:lineRule="auto"/>
              <w:ind w:right="-334" w:rightChars="-159"/>
              <w:jc w:val="center"/>
              <w:rPr>
                <w:rFonts w:hint="eastAsia" w:ascii="宋体" w:hAnsi="宋体" w:eastAsiaTheme="minorEastAsia"/>
                <w:b/>
                <w:bCs w:val="0"/>
                <w:sz w:val="24"/>
                <w:u w:val="none"/>
                <w:lang w:val="en-US" w:eastAsia="zh-CN"/>
              </w:rPr>
            </w:pPr>
            <w:r>
              <w:rPr>
                <w:rFonts w:hint="eastAsia" w:ascii="宋体" w:hAnsi="宋体"/>
                <w:b/>
                <w:bCs w:val="0"/>
                <w:sz w:val="24"/>
                <w:u w:val="none"/>
                <w:lang w:val="en-US" w:eastAsia="zh-CN"/>
              </w:rPr>
              <w:t>单位</w:t>
            </w:r>
          </w:p>
        </w:tc>
        <w:tc>
          <w:tcPr>
            <w:tcW w:w="1700" w:type="dxa"/>
            <w:noWrap w:val="0"/>
            <w:vAlign w:val="center"/>
          </w:tcPr>
          <w:p>
            <w:pPr>
              <w:adjustRightInd w:val="0"/>
              <w:snapToGrid w:val="0"/>
              <w:spacing w:line="360" w:lineRule="auto"/>
              <w:ind w:right="-334" w:rightChars="-159"/>
              <w:jc w:val="center"/>
              <w:rPr>
                <w:rFonts w:hint="default" w:ascii="宋体" w:hAnsi="宋体" w:eastAsiaTheme="minorEastAsia"/>
                <w:b/>
                <w:bCs w:val="0"/>
                <w:sz w:val="24"/>
                <w:u w:val="none"/>
                <w:lang w:val="en-US" w:eastAsia="zh-CN"/>
              </w:rPr>
            </w:pPr>
            <w:r>
              <w:rPr>
                <w:rFonts w:hint="eastAsia" w:ascii="宋体" w:hAnsi="宋体"/>
                <w:b/>
                <w:bCs w:val="0"/>
                <w:sz w:val="24"/>
                <w:u w:val="none"/>
                <w:lang w:val="en-US" w:eastAsia="zh-CN"/>
              </w:rPr>
              <w:t>职务或职称</w:t>
            </w:r>
          </w:p>
        </w:tc>
        <w:tc>
          <w:tcPr>
            <w:tcW w:w="3542" w:type="dxa"/>
            <w:noWrap w:val="0"/>
            <w:vAlign w:val="center"/>
          </w:tcPr>
          <w:p>
            <w:pPr>
              <w:adjustRightInd w:val="0"/>
              <w:snapToGrid w:val="0"/>
              <w:spacing w:line="360" w:lineRule="auto"/>
              <w:ind w:right="-334" w:rightChars="-159"/>
              <w:jc w:val="center"/>
              <w:rPr>
                <w:rFonts w:hint="default" w:ascii="宋体" w:hAnsi="宋体" w:eastAsiaTheme="minorEastAsia"/>
                <w:b/>
                <w:bCs w:val="0"/>
                <w:sz w:val="24"/>
                <w:u w:val="none"/>
                <w:lang w:val="en-US" w:eastAsia="zh-CN"/>
              </w:rPr>
            </w:pPr>
            <w:r>
              <w:rPr>
                <w:rFonts w:hint="eastAsia" w:ascii="宋体" w:hAnsi="宋体"/>
                <w:b/>
                <w:bCs w:val="0"/>
                <w:sz w:val="24"/>
                <w:u w:val="none"/>
                <w:lang w:val="en-US" w:eastAsia="zh-CN"/>
              </w:rPr>
              <w:t>项目分工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1641" w:type="dxa"/>
            <w:noWrap w:val="0"/>
            <w:vAlign w:val="top"/>
          </w:tcPr>
          <w:p>
            <w:pPr>
              <w:adjustRightInd w:val="0"/>
              <w:snapToGrid w:val="0"/>
              <w:spacing w:line="360" w:lineRule="auto"/>
              <w:ind w:right="-334" w:rightChars="-159"/>
              <w:rPr>
                <w:rFonts w:hint="eastAsia" w:ascii="宋体" w:hAnsi="宋体"/>
                <w:b/>
                <w:sz w:val="24"/>
                <w:u w:val="single"/>
              </w:rPr>
            </w:pPr>
          </w:p>
        </w:tc>
        <w:tc>
          <w:tcPr>
            <w:tcW w:w="2045" w:type="dxa"/>
            <w:noWrap w:val="0"/>
            <w:vAlign w:val="top"/>
          </w:tcPr>
          <w:p>
            <w:pPr>
              <w:adjustRightInd w:val="0"/>
              <w:snapToGrid w:val="0"/>
              <w:spacing w:line="360" w:lineRule="auto"/>
              <w:ind w:right="-334" w:rightChars="-159"/>
              <w:rPr>
                <w:rFonts w:hint="eastAsia" w:ascii="宋体" w:hAnsi="宋体"/>
                <w:b/>
                <w:sz w:val="24"/>
                <w:u w:val="single"/>
              </w:rPr>
            </w:pPr>
          </w:p>
        </w:tc>
        <w:tc>
          <w:tcPr>
            <w:tcW w:w="1700" w:type="dxa"/>
            <w:noWrap w:val="0"/>
            <w:vAlign w:val="top"/>
          </w:tcPr>
          <w:p>
            <w:pPr>
              <w:adjustRightInd w:val="0"/>
              <w:snapToGrid w:val="0"/>
              <w:spacing w:line="360" w:lineRule="auto"/>
              <w:ind w:right="-334" w:rightChars="-159"/>
              <w:rPr>
                <w:rFonts w:hint="eastAsia" w:ascii="宋体" w:hAnsi="宋体"/>
                <w:b/>
                <w:sz w:val="24"/>
                <w:u w:val="single"/>
              </w:rPr>
            </w:pPr>
          </w:p>
        </w:tc>
        <w:tc>
          <w:tcPr>
            <w:tcW w:w="3542" w:type="dxa"/>
            <w:noWrap w:val="0"/>
            <w:vAlign w:val="top"/>
          </w:tcPr>
          <w:p>
            <w:pPr>
              <w:adjustRightInd w:val="0"/>
              <w:snapToGrid w:val="0"/>
              <w:spacing w:line="360" w:lineRule="auto"/>
              <w:ind w:right="-334" w:rightChars="-159"/>
              <w:rPr>
                <w:rFonts w:hint="eastAsia" w:ascii="宋体" w:hAnsi="宋体"/>
                <w:b/>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1641" w:type="dxa"/>
            <w:noWrap w:val="0"/>
            <w:vAlign w:val="top"/>
          </w:tcPr>
          <w:p>
            <w:pPr>
              <w:adjustRightInd w:val="0"/>
              <w:snapToGrid w:val="0"/>
              <w:spacing w:line="360" w:lineRule="auto"/>
              <w:ind w:right="-334" w:rightChars="-159"/>
              <w:rPr>
                <w:rFonts w:hint="eastAsia" w:ascii="宋体" w:hAnsi="宋体"/>
                <w:b/>
                <w:sz w:val="24"/>
                <w:u w:val="single"/>
              </w:rPr>
            </w:pPr>
          </w:p>
        </w:tc>
        <w:tc>
          <w:tcPr>
            <w:tcW w:w="2045" w:type="dxa"/>
            <w:noWrap w:val="0"/>
            <w:vAlign w:val="top"/>
          </w:tcPr>
          <w:p>
            <w:pPr>
              <w:adjustRightInd w:val="0"/>
              <w:snapToGrid w:val="0"/>
              <w:spacing w:line="360" w:lineRule="auto"/>
              <w:ind w:right="-334" w:rightChars="-159"/>
              <w:rPr>
                <w:rFonts w:hint="eastAsia" w:ascii="宋体" w:hAnsi="宋体"/>
                <w:b/>
                <w:sz w:val="24"/>
                <w:u w:val="single"/>
              </w:rPr>
            </w:pPr>
          </w:p>
        </w:tc>
        <w:tc>
          <w:tcPr>
            <w:tcW w:w="1700" w:type="dxa"/>
            <w:noWrap w:val="0"/>
            <w:vAlign w:val="top"/>
          </w:tcPr>
          <w:p>
            <w:pPr>
              <w:adjustRightInd w:val="0"/>
              <w:snapToGrid w:val="0"/>
              <w:spacing w:line="360" w:lineRule="auto"/>
              <w:ind w:right="-334" w:rightChars="-159"/>
              <w:rPr>
                <w:rFonts w:hint="eastAsia" w:ascii="宋体" w:hAnsi="宋体"/>
                <w:b/>
                <w:sz w:val="24"/>
                <w:u w:val="single"/>
              </w:rPr>
            </w:pPr>
          </w:p>
        </w:tc>
        <w:tc>
          <w:tcPr>
            <w:tcW w:w="3542" w:type="dxa"/>
            <w:noWrap w:val="0"/>
            <w:vAlign w:val="top"/>
          </w:tcPr>
          <w:p>
            <w:pPr>
              <w:adjustRightInd w:val="0"/>
              <w:snapToGrid w:val="0"/>
              <w:spacing w:line="360" w:lineRule="auto"/>
              <w:ind w:right="-334" w:rightChars="-159"/>
              <w:rPr>
                <w:rFonts w:hint="eastAsia" w:ascii="宋体" w:hAnsi="宋体"/>
                <w:b/>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trPr>
        <w:tc>
          <w:tcPr>
            <w:tcW w:w="1641" w:type="dxa"/>
            <w:noWrap w:val="0"/>
            <w:vAlign w:val="top"/>
          </w:tcPr>
          <w:p>
            <w:pPr>
              <w:adjustRightInd w:val="0"/>
              <w:snapToGrid w:val="0"/>
              <w:spacing w:line="360" w:lineRule="auto"/>
              <w:ind w:right="-334" w:rightChars="-159"/>
              <w:rPr>
                <w:rFonts w:hint="eastAsia" w:ascii="宋体" w:hAnsi="宋体"/>
                <w:b/>
                <w:sz w:val="24"/>
                <w:u w:val="single"/>
              </w:rPr>
            </w:pPr>
          </w:p>
        </w:tc>
        <w:tc>
          <w:tcPr>
            <w:tcW w:w="2045" w:type="dxa"/>
            <w:noWrap w:val="0"/>
            <w:vAlign w:val="top"/>
          </w:tcPr>
          <w:p>
            <w:pPr>
              <w:adjustRightInd w:val="0"/>
              <w:snapToGrid w:val="0"/>
              <w:spacing w:line="360" w:lineRule="auto"/>
              <w:ind w:right="-334" w:rightChars="-159"/>
              <w:rPr>
                <w:rFonts w:hint="eastAsia" w:ascii="宋体" w:hAnsi="宋体"/>
                <w:b/>
                <w:sz w:val="24"/>
                <w:u w:val="single"/>
              </w:rPr>
            </w:pPr>
          </w:p>
        </w:tc>
        <w:tc>
          <w:tcPr>
            <w:tcW w:w="1700" w:type="dxa"/>
            <w:noWrap w:val="0"/>
            <w:vAlign w:val="top"/>
          </w:tcPr>
          <w:p>
            <w:pPr>
              <w:adjustRightInd w:val="0"/>
              <w:snapToGrid w:val="0"/>
              <w:spacing w:line="360" w:lineRule="auto"/>
              <w:ind w:right="-334" w:rightChars="-159"/>
              <w:rPr>
                <w:rFonts w:hint="eastAsia" w:ascii="宋体" w:hAnsi="宋体"/>
                <w:b/>
                <w:sz w:val="24"/>
                <w:u w:val="single"/>
              </w:rPr>
            </w:pPr>
          </w:p>
        </w:tc>
        <w:tc>
          <w:tcPr>
            <w:tcW w:w="3542" w:type="dxa"/>
            <w:noWrap w:val="0"/>
            <w:vAlign w:val="top"/>
          </w:tcPr>
          <w:p>
            <w:pPr>
              <w:adjustRightInd w:val="0"/>
              <w:snapToGrid w:val="0"/>
              <w:spacing w:line="360" w:lineRule="auto"/>
              <w:ind w:right="-334" w:rightChars="-159"/>
              <w:rPr>
                <w:rFonts w:hint="eastAsia" w:ascii="宋体" w:hAnsi="宋体"/>
                <w:b/>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1641" w:type="dxa"/>
            <w:noWrap w:val="0"/>
            <w:vAlign w:val="top"/>
          </w:tcPr>
          <w:p>
            <w:pPr>
              <w:adjustRightInd w:val="0"/>
              <w:snapToGrid w:val="0"/>
              <w:spacing w:line="360" w:lineRule="auto"/>
              <w:ind w:right="-334" w:rightChars="-159"/>
              <w:rPr>
                <w:rFonts w:hint="eastAsia" w:ascii="宋体" w:hAnsi="宋体"/>
                <w:b/>
                <w:sz w:val="24"/>
                <w:u w:val="single"/>
              </w:rPr>
            </w:pPr>
          </w:p>
        </w:tc>
        <w:tc>
          <w:tcPr>
            <w:tcW w:w="2045" w:type="dxa"/>
            <w:noWrap w:val="0"/>
            <w:vAlign w:val="top"/>
          </w:tcPr>
          <w:p>
            <w:pPr>
              <w:adjustRightInd w:val="0"/>
              <w:snapToGrid w:val="0"/>
              <w:spacing w:line="360" w:lineRule="auto"/>
              <w:ind w:right="-334" w:rightChars="-159"/>
              <w:rPr>
                <w:rFonts w:hint="eastAsia" w:ascii="宋体" w:hAnsi="宋体"/>
                <w:b/>
                <w:sz w:val="24"/>
                <w:u w:val="single"/>
              </w:rPr>
            </w:pPr>
          </w:p>
        </w:tc>
        <w:tc>
          <w:tcPr>
            <w:tcW w:w="1700" w:type="dxa"/>
            <w:noWrap w:val="0"/>
            <w:vAlign w:val="top"/>
          </w:tcPr>
          <w:p>
            <w:pPr>
              <w:adjustRightInd w:val="0"/>
              <w:snapToGrid w:val="0"/>
              <w:spacing w:line="360" w:lineRule="auto"/>
              <w:ind w:right="-334" w:rightChars="-159"/>
              <w:rPr>
                <w:rFonts w:hint="eastAsia" w:ascii="宋体" w:hAnsi="宋体"/>
                <w:b/>
                <w:sz w:val="24"/>
                <w:u w:val="single"/>
              </w:rPr>
            </w:pPr>
          </w:p>
        </w:tc>
        <w:tc>
          <w:tcPr>
            <w:tcW w:w="3542" w:type="dxa"/>
            <w:noWrap w:val="0"/>
            <w:vAlign w:val="top"/>
          </w:tcPr>
          <w:p>
            <w:pPr>
              <w:adjustRightInd w:val="0"/>
              <w:snapToGrid w:val="0"/>
              <w:spacing w:line="360" w:lineRule="auto"/>
              <w:ind w:right="-334" w:rightChars="-159"/>
              <w:rPr>
                <w:rFonts w:hint="eastAsia" w:ascii="宋体" w:hAnsi="宋体"/>
                <w:b/>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641" w:type="dxa"/>
            <w:noWrap w:val="0"/>
            <w:vAlign w:val="top"/>
          </w:tcPr>
          <w:p>
            <w:pPr>
              <w:adjustRightInd w:val="0"/>
              <w:snapToGrid w:val="0"/>
              <w:spacing w:line="360" w:lineRule="auto"/>
              <w:ind w:right="-334" w:rightChars="-159"/>
              <w:rPr>
                <w:rFonts w:hint="eastAsia" w:ascii="宋体" w:hAnsi="宋体"/>
                <w:b/>
                <w:sz w:val="24"/>
                <w:u w:val="single"/>
              </w:rPr>
            </w:pPr>
          </w:p>
        </w:tc>
        <w:tc>
          <w:tcPr>
            <w:tcW w:w="2045" w:type="dxa"/>
            <w:noWrap w:val="0"/>
            <w:vAlign w:val="top"/>
          </w:tcPr>
          <w:p>
            <w:pPr>
              <w:adjustRightInd w:val="0"/>
              <w:snapToGrid w:val="0"/>
              <w:spacing w:line="360" w:lineRule="auto"/>
              <w:ind w:right="-334" w:rightChars="-159"/>
              <w:rPr>
                <w:rFonts w:hint="eastAsia" w:ascii="宋体" w:hAnsi="宋体"/>
                <w:b/>
                <w:sz w:val="24"/>
                <w:u w:val="single"/>
              </w:rPr>
            </w:pPr>
          </w:p>
        </w:tc>
        <w:tc>
          <w:tcPr>
            <w:tcW w:w="1700" w:type="dxa"/>
            <w:noWrap w:val="0"/>
            <w:vAlign w:val="top"/>
          </w:tcPr>
          <w:p>
            <w:pPr>
              <w:adjustRightInd w:val="0"/>
              <w:snapToGrid w:val="0"/>
              <w:spacing w:line="360" w:lineRule="auto"/>
              <w:ind w:right="-334" w:rightChars="-159"/>
              <w:rPr>
                <w:rFonts w:hint="eastAsia" w:ascii="宋体" w:hAnsi="宋体"/>
                <w:b/>
                <w:sz w:val="24"/>
                <w:u w:val="single"/>
              </w:rPr>
            </w:pPr>
          </w:p>
        </w:tc>
        <w:tc>
          <w:tcPr>
            <w:tcW w:w="3542" w:type="dxa"/>
            <w:noWrap w:val="0"/>
            <w:vAlign w:val="top"/>
          </w:tcPr>
          <w:p>
            <w:pPr>
              <w:adjustRightInd w:val="0"/>
              <w:snapToGrid w:val="0"/>
              <w:spacing w:line="360" w:lineRule="auto"/>
              <w:ind w:right="-334" w:rightChars="-159"/>
              <w:rPr>
                <w:rFonts w:hint="eastAsia" w:ascii="宋体" w:hAnsi="宋体"/>
                <w:b/>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641" w:type="dxa"/>
            <w:noWrap w:val="0"/>
            <w:vAlign w:val="top"/>
          </w:tcPr>
          <w:p>
            <w:pPr>
              <w:adjustRightInd w:val="0"/>
              <w:snapToGrid w:val="0"/>
              <w:spacing w:line="360" w:lineRule="auto"/>
              <w:ind w:right="-334" w:rightChars="-159"/>
              <w:rPr>
                <w:rFonts w:hint="eastAsia" w:ascii="宋体" w:hAnsi="宋体"/>
                <w:b/>
                <w:sz w:val="24"/>
                <w:u w:val="single"/>
              </w:rPr>
            </w:pPr>
          </w:p>
        </w:tc>
        <w:tc>
          <w:tcPr>
            <w:tcW w:w="2045" w:type="dxa"/>
            <w:noWrap w:val="0"/>
            <w:vAlign w:val="top"/>
          </w:tcPr>
          <w:p>
            <w:pPr>
              <w:adjustRightInd w:val="0"/>
              <w:snapToGrid w:val="0"/>
              <w:spacing w:line="360" w:lineRule="auto"/>
              <w:ind w:right="-334" w:rightChars="-159"/>
              <w:rPr>
                <w:rFonts w:hint="eastAsia" w:ascii="宋体" w:hAnsi="宋体"/>
                <w:b/>
                <w:sz w:val="24"/>
                <w:u w:val="single"/>
              </w:rPr>
            </w:pPr>
          </w:p>
        </w:tc>
        <w:tc>
          <w:tcPr>
            <w:tcW w:w="1700" w:type="dxa"/>
            <w:noWrap w:val="0"/>
            <w:vAlign w:val="top"/>
          </w:tcPr>
          <w:p>
            <w:pPr>
              <w:adjustRightInd w:val="0"/>
              <w:snapToGrid w:val="0"/>
              <w:spacing w:line="360" w:lineRule="auto"/>
              <w:ind w:right="-334" w:rightChars="-159"/>
              <w:rPr>
                <w:rFonts w:hint="eastAsia" w:ascii="宋体" w:hAnsi="宋体"/>
                <w:b/>
                <w:sz w:val="24"/>
                <w:u w:val="single"/>
              </w:rPr>
            </w:pPr>
          </w:p>
        </w:tc>
        <w:tc>
          <w:tcPr>
            <w:tcW w:w="3542" w:type="dxa"/>
            <w:noWrap w:val="0"/>
            <w:vAlign w:val="top"/>
          </w:tcPr>
          <w:p>
            <w:pPr>
              <w:adjustRightInd w:val="0"/>
              <w:snapToGrid w:val="0"/>
              <w:spacing w:line="360" w:lineRule="auto"/>
              <w:ind w:right="-334" w:rightChars="-159"/>
              <w:rPr>
                <w:rFonts w:hint="eastAsia" w:ascii="宋体" w:hAnsi="宋体"/>
                <w:b/>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8928" w:type="dxa"/>
            <w:gridSpan w:val="4"/>
            <w:noWrap w:val="0"/>
            <w:vAlign w:val="top"/>
          </w:tcPr>
          <w:p>
            <w:pPr>
              <w:adjustRightInd w:val="0"/>
              <w:snapToGrid w:val="0"/>
              <w:spacing w:line="360" w:lineRule="auto"/>
              <w:rPr>
                <w:rFonts w:hint="eastAsia"/>
                <w:b/>
                <w:bCs/>
                <w:sz w:val="24"/>
              </w:rPr>
            </w:pPr>
            <w:r>
              <w:rPr>
                <w:rFonts w:hint="eastAsia"/>
                <w:b/>
                <w:bCs/>
                <w:sz w:val="24"/>
              </w:rPr>
              <w:t>项目负责人所在单位的送审意见：</w:t>
            </w:r>
          </w:p>
          <w:p>
            <w:pPr>
              <w:adjustRightInd w:val="0"/>
              <w:snapToGrid w:val="0"/>
              <w:spacing w:line="360" w:lineRule="auto"/>
              <w:rPr>
                <w:rFonts w:hint="eastAsia"/>
                <w:b/>
                <w:bCs/>
                <w:sz w:val="24"/>
              </w:rPr>
            </w:pPr>
          </w:p>
          <w:p>
            <w:pPr>
              <w:adjustRightInd w:val="0"/>
              <w:snapToGrid w:val="0"/>
              <w:spacing w:line="360" w:lineRule="auto"/>
              <w:rPr>
                <w:rFonts w:hint="eastAsia"/>
                <w:b/>
                <w:bCs/>
                <w:sz w:val="24"/>
              </w:rPr>
            </w:pPr>
          </w:p>
          <w:p>
            <w:pPr>
              <w:pStyle w:val="2"/>
              <w:rPr>
                <w:rFonts w:hint="eastAsia"/>
              </w:rPr>
            </w:pPr>
          </w:p>
          <w:p>
            <w:pPr>
              <w:adjustRightInd w:val="0"/>
              <w:snapToGrid w:val="0"/>
              <w:spacing w:line="360" w:lineRule="auto"/>
              <w:ind w:right="480"/>
              <w:jc w:val="center"/>
              <w:rPr>
                <w:rFonts w:hint="eastAsia"/>
                <w:b/>
                <w:bCs/>
                <w:sz w:val="24"/>
              </w:rPr>
            </w:pPr>
            <w:r>
              <w:rPr>
                <w:rFonts w:hint="eastAsia"/>
                <w:b/>
                <w:bCs/>
                <w:sz w:val="24"/>
              </w:rPr>
              <w:t xml:space="preserve">                         负责人（签名）：      </w:t>
            </w:r>
          </w:p>
          <w:p>
            <w:pPr>
              <w:adjustRightInd w:val="0"/>
              <w:snapToGrid w:val="0"/>
              <w:spacing w:line="360" w:lineRule="auto"/>
              <w:ind w:right="-334" w:rightChars="-159"/>
              <w:rPr>
                <w:rFonts w:hint="eastAsia" w:ascii="宋体" w:hAnsi="宋体"/>
                <w:b/>
                <w:sz w:val="24"/>
                <w:u w:val="single"/>
              </w:rPr>
            </w:pPr>
            <w:r>
              <w:rPr>
                <w:rFonts w:hint="eastAsia"/>
                <w:b/>
                <w:bCs/>
                <w:sz w:val="24"/>
              </w:rPr>
              <w:t>单位盖章：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8928" w:type="dxa"/>
            <w:gridSpan w:val="4"/>
            <w:noWrap w:val="0"/>
            <w:vAlign w:val="top"/>
          </w:tcPr>
          <w:p>
            <w:pPr>
              <w:rPr>
                <w:rFonts w:hint="eastAsia" w:ascii="宋体" w:hAnsi="宋体"/>
                <w:b/>
                <w:bCs/>
                <w:sz w:val="28"/>
                <w:szCs w:val="28"/>
              </w:rPr>
            </w:pPr>
            <w:r>
              <w:rPr>
                <w:rFonts w:ascii="宋体" w:hAnsi="宋体"/>
                <w:b/>
                <w:sz w:val="28"/>
                <w:szCs w:val="28"/>
              </w:rPr>
              <w:t>县（市、区）教育局教</w:t>
            </w:r>
            <w:r>
              <w:rPr>
                <w:rFonts w:hint="eastAsia" w:ascii="宋体" w:hAnsi="宋体"/>
                <w:b/>
                <w:sz w:val="28"/>
                <w:szCs w:val="28"/>
                <w:lang w:val="en-US" w:eastAsia="zh-CN"/>
              </w:rPr>
              <w:t>研部门</w:t>
            </w:r>
            <w:r>
              <w:rPr>
                <w:rFonts w:hint="eastAsia" w:ascii="宋体" w:hAnsi="宋体"/>
                <w:b/>
                <w:bCs/>
                <w:sz w:val="28"/>
                <w:szCs w:val="28"/>
              </w:rPr>
              <w:t>意见：</w:t>
            </w:r>
          </w:p>
          <w:p>
            <w:pPr>
              <w:widowControl/>
              <w:jc w:val="left"/>
              <w:rPr>
                <w:b/>
                <w:bCs/>
                <w:sz w:val="24"/>
              </w:rPr>
            </w:pPr>
          </w:p>
          <w:p>
            <w:pPr>
              <w:ind w:right="480"/>
              <w:jc w:val="both"/>
              <w:rPr>
                <w:rFonts w:hint="eastAsia"/>
                <w:b/>
                <w:bCs/>
                <w:sz w:val="24"/>
              </w:rPr>
            </w:pPr>
          </w:p>
          <w:p>
            <w:pPr>
              <w:ind w:right="480"/>
              <w:jc w:val="center"/>
              <w:rPr>
                <w:rFonts w:hint="eastAsia"/>
                <w:b/>
                <w:bCs/>
                <w:sz w:val="24"/>
              </w:rPr>
            </w:pPr>
          </w:p>
          <w:p>
            <w:pPr>
              <w:ind w:right="480"/>
              <w:jc w:val="center"/>
              <w:rPr>
                <w:rFonts w:hint="eastAsia"/>
                <w:b/>
                <w:bCs/>
                <w:sz w:val="24"/>
              </w:rPr>
            </w:pPr>
          </w:p>
          <w:p>
            <w:pPr>
              <w:ind w:right="480"/>
              <w:jc w:val="center"/>
              <w:rPr>
                <w:rFonts w:hint="eastAsia"/>
                <w:b/>
                <w:bCs/>
                <w:sz w:val="24"/>
              </w:rPr>
            </w:pPr>
          </w:p>
          <w:p>
            <w:pPr>
              <w:ind w:right="480"/>
              <w:jc w:val="center"/>
              <w:rPr>
                <w:rFonts w:hint="eastAsia"/>
                <w:b/>
                <w:bCs/>
                <w:sz w:val="24"/>
              </w:rPr>
            </w:pPr>
            <w:r>
              <w:rPr>
                <w:rFonts w:hint="eastAsia"/>
                <w:b/>
                <w:bCs/>
                <w:sz w:val="24"/>
              </w:rPr>
              <w:t xml:space="preserve">                          负责人（签名）：   </w:t>
            </w:r>
          </w:p>
          <w:p>
            <w:pPr>
              <w:ind w:right="120"/>
              <w:jc w:val="right"/>
              <w:rPr>
                <w:rFonts w:hint="eastAsia"/>
                <w:b/>
                <w:bCs/>
                <w:sz w:val="24"/>
              </w:rPr>
            </w:pPr>
          </w:p>
          <w:p>
            <w:pPr>
              <w:adjustRightInd w:val="0"/>
              <w:snapToGrid w:val="0"/>
              <w:spacing w:line="360" w:lineRule="auto"/>
              <w:ind w:right="-334" w:rightChars="-159"/>
              <w:rPr>
                <w:rFonts w:hint="eastAsia" w:ascii="宋体" w:hAnsi="宋体"/>
                <w:b/>
                <w:sz w:val="24"/>
                <w:u w:val="single"/>
              </w:rPr>
            </w:pPr>
            <w:r>
              <w:rPr>
                <w:rFonts w:hint="eastAsia"/>
                <w:b/>
                <w:bCs/>
                <w:sz w:val="24"/>
              </w:rPr>
              <w:t>部门盖章：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8928" w:type="dxa"/>
            <w:gridSpan w:val="4"/>
            <w:noWrap w:val="0"/>
            <w:vAlign w:val="top"/>
          </w:tcPr>
          <w:p>
            <w:pPr>
              <w:rPr>
                <w:rFonts w:hint="eastAsia"/>
                <w:b/>
                <w:bCs/>
                <w:sz w:val="24"/>
              </w:rPr>
            </w:pPr>
            <w:r>
              <w:rPr>
                <w:rFonts w:hint="eastAsia"/>
                <w:b/>
                <w:bCs/>
                <w:sz w:val="24"/>
              </w:rPr>
              <w:t>温州市教育教学研究院（评审小组）评审意见：</w:t>
            </w:r>
          </w:p>
          <w:p>
            <w:pPr>
              <w:rPr>
                <w:rFonts w:hint="eastAsia"/>
                <w:b/>
                <w:bCs/>
                <w:sz w:val="24"/>
              </w:rPr>
            </w:pPr>
          </w:p>
          <w:p>
            <w:pPr>
              <w:rPr>
                <w:rFonts w:hint="eastAsia"/>
                <w:b/>
                <w:bCs/>
                <w:sz w:val="24"/>
              </w:rPr>
            </w:pPr>
          </w:p>
          <w:p>
            <w:pPr>
              <w:rPr>
                <w:rFonts w:hint="eastAsia"/>
                <w:b/>
                <w:bCs/>
                <w:sz w:val="24"/>
              </w:rPr>
            </w:pPr>
          </w:p>
          <w:p>
            <w:pPr>
              <w:rPr>
                <w:rFonts w:hint="eastAsia"/>
                <w:b/>
                <w:bCs/>
                <w:sz w:val="24"/>
              </w:rPr>
            </w:pPr>
          </w:p>
          <w:p>
            <w:pPr>
              <w:pStyle w:val="2"/>
              <w:rPr>
                <w:rFonts w:hint="eastAsia"/>
              </w:rPr>
            </w:pPr>
          </w:p>
          <w:p>
            <w:pPr>
              <w:jc w:val="center"/>
              <w:rPr>
                <w:rFonts w:hint="eastAsia"/>
                <w:b/>
                <w:bCs/>
                <w:sz w:val="24"/>
              </w:rPr>
            </w:pPr>
            <w:r>
              <w:rPr>
                <w:rFonts w:hint="eastAsia"/>
                <w:b/>
                <w:bCs/>
                <w:sz w:val="24"/>
                <w:lang w:val="en-US" w:eastAsia="zh-CN"/>
              </w:rPr>
              <w:t xml:space="preserve">              </w:t>
            </w:r>
            <w:r>
              <w:rPr>
                <w:rFonts w:hint="eastAsia"/>
                <w:b/>
                <w:bCs/>
                <w:sz w:val="24"/>
              </w:rPr>
              <w:t>负责人（签名）：</w:t>
            </w:r>
          </w:p>
          <w:p>
            <w:pPr>
              <w:rPr>
                <w:rFonts w:hint="eastAsia"/>
                <w:b/>
                <w:bCs/>
                <w:sz w:val="24"/>
              </w:rPr>
            </w:pPr>
          </w:p>
          <w:p>
            <w:pPr>
              <w:adjustRightInd w:val="0"/>
              <w:snapToGrid w:val="0"/>
              <w:spacing w:line="360" w:lineRule="auto"/>
              <w:ind w:right="-334" w:rightChars="-159"/>
              <w:rPr>
                <w:rFonts w:hint="eastAsia" w:ascii="宋体" w:hAnsi="宋体"/>
                <w:b/>
                <w:sz w:val="24"/>
                <w:u w:val="single"/>
              </w:rPr>
            </w:pPr>
            <w:r>
              <w:rPr>
                <w:rFonts w:hint="eastAsia"/>
                <w:b/>
                <w:bCs/>
                <w:sz w:val="24"/>
              </w:rPr>
              <w:t xml:space="preserve"> 部门盖章：          年   月   日</w:t>
            </w:r>
          </w:p>
        </w:tc>
      </w:tr>
    </w:tbl>
    <w:p>
      <w:pPr>
        <w:pStyle w:val="2"/>
        <w:keepNext w:val="0"/>
        <w:keepLines w:val="0"/>
        <w:pageBreakBefore w:val="0"/>
        <w:widowControl w:val="0"/>
        <w:kinsoku/>
        <w:wordWrap/>
        <w:overflowPunct/>
        <w:topLinePunct w:val="0"/>
        <w:autoSpaceDE/>
        <w:autoSpaceDN/>
        <w:bidi w:val="0"/>
        <w:adjustRightInd/>
        <w:snapToGrid/>
        <w:jc w:val="left"/>
        <w:textAlignment w:val="auto"/>
        <w:rPr>
          <w:rFonts w:hint="default" w:eastAsia="仿宋_GB2312"/>
          <w:color w:val="000000"/>
          <w:spacing w:val="7"/>
          <w:kern w:val="0"/>
          <w:sz w:val="32"/>
          <w:szCs w:val="32"/>
          <w:lang w:val="en-US" w:eastAsia="zh-CN"/>
        </w:rPr>
      </w:pPr>
    </w:p>
    <w:p>
      <w:pPr>
        <w:tabs>
          <w:tab w:val="left" w:pos="2865"/>
        </w:tabs>
        <w:rPr>
          <w:rFonts w:hint="eastAsia" w:ascii="仿宋" w:hAnsi="仿宋" w:eastAsia="仿宋" w:cs="仿宋"/>
          <w:b w:val="0"/>
          <w:bCs w:val="0"/>
          <w:sz w:val="32"/>
        </w:rPr>
      </w:pPr>
      <w:r>
        <w:rPr>
          <w:rFonts w:hint="eastAsia" w:ascii="仿宋" w:hAnsi="仿宋" w:eastAsia="仿宋" w:cs="仿宋"/>
          <w:b w:val="0"/>
          <w:bCs w:val="0"/>
          <w:sz w:val="32"/>
        </w:rPr>
        <w:t>附件2</w:t>
      </w:r>
    </w:p>
    <w:p>
      <w:pPr>
        <w:rPr>
          <w:rFonts w:hint="eastAsia" w:ascii="黑体" w:hAnsi="黑体" w:eastAsia="黑体"/>
          <w:color w:val="000000"/>
          <w:sz w:val="36"/>
          <w:szCs w:val="36"/>
        </w:rPr>
      </w:pPr>
    </w:p>
    <w:p>
      <w:pPr>
        <w:keepNext w:val="0"/>
        <w:keepLines w:val="0"/>
        <w:pageBreakBefore w:val="0"/>
        <w:widowControl w:val="0"/>
        <w:kinsoku/>
        <w:wordWrap/>
        <w:overflowPunct/>
        <w:topLinePunct w:val="0"/>
        <w:autoSpaceDE/>
        <w:autoSpaceDN/>
        <w:bidi w:val="0"/>
        <w:adjustRightInd/>
        <w:snapToGrid/>
        <w:spacing w:line="740" w:lineRule="exact"/>
        <w:jc w:val="center"/>
        <w:textAlignment w:val="auto"/>
        <w:rPr>
          <w:rFonts w:hint="eastAsia" w:ascii="黑体" w:hAnsi="黑体" w:eastAsia="黑体" w:cs="黑体"/>
          <w:b/>
          <w:bCs/>
          <w:sz w:val="48"/>
          <w:szCs w:val="48"/>
        </w:rPr>
      </w:pPr>
      <w:r>
        <w:rPr>
          <w:rFonts w:hint="eastAsia" w:ascii="黑体" w:hAnsi="黑体" w:eastAsia="黑体" w:cs="黑体"/>
          <w:b/>
          <w:bCs/>
          <w:color w:val="000000"/>
          <w:sz w:val="48"/>
          <w:szCs w:val="48"/>
          <w:lang w:val="en-US" w:eastAsia="zh-CN"/>
        </w:rPr>
        <w:t>2023年温州市小学教学改革十大样本</w:t>
      </w:r>
    </w:p>
    <w:p>
      <w:pPr>
        <w:keepNext w:val="0"/>
        <w:keepLines w:val="0"/>
        <w:pageBreakBefore w:val="0"/>
        <w:widowControl w:val="0"/>
        <w:kinsoku/>
        <w:wordWrap/>
        <w:overflowPunct/>
        <w:topLinePunct w:val="0"/>
        <w:autoSpaceDE/>
        <w:autoSpaceDN/>
        <w:bidi w:val="0"/>
        <w:adjustRightInd/>
        <w:snapToGrid/>
        <w:spacing w:line="740" w:lineRule="exact"/>
        <w:jc w:val="center"/>
        <w:textAlignment w:val="auto"/>
        <w:rPr>
          <w:rFonts w:hint="eastAsia" w:ascii="黑体" w:hAnsi="黑体" w:eastAsia="黑体" w:cs="黑体"/>
          <w:b/>
          <w:bCs/>
          <w:color w:val="000000"/>
          <w:sz w:val="48"/>
          <w:szCs w:val="48"/>
        </w:rPr>
      </w:pPr>
      <w:r>
        <w:rPr>
          <w:rFonts w:hint="eastAsia" w:ascii="黑体" w:hAnsi="黑体" w:eastAsia="黑体" w:cs="黑体"/>
          <w:b/>
          <w:bCs/>
          <w:color w:val="000000"/>
          <w:sz w:val="48"/>
          <w:szCs w:val="48"/>
        </w:rPr>
        <w:t>申报材料</w:t>
      </w:r>
    </w:p>
    <w:p>
      <w:pPr>
        <w:adjustRightInd w:val="0"/>
        <w:snapToGrid w:val="0"/>
        <w:spacing w:line="480" w:lineRule="auto"/>
        <w:rPr>
          <w:rFonts w:hint="eastAsia" w:ascii="楷体" w:hAnsi="楷体" w:eastAsia="楷体"/>
          <w:b/>
          <w:sz w:val="28"/>
          <w:szCs w:val="28"/>
        </w:rPr>
      </w:pPr>
    </w:p>
    <w:p>
      <w:pPr>
        <w:adjustRightInd w:val="0"/>
        <w:snapToGrid w:val="0"/>
        <w:spacing w:line="480" w:lineRule="auto"/>
        <w:rPr>
          <w:rFonts w:ascii="仿宋" w:hAnsi="仿宋" w:eastAsia="仿宋"/>
          <w:b/>
          <w:sz w:val="28"/>
          <w:szCs w:val="28"/>
        </w:rPr>
      </w:pPr>
      <w:r>
        <w:rPr>
          <w:rFonts w:hint="eastAsia" w:ascii="楷体" w:hAnsi="楷体" w:eastAsia="楷体"/>
          <w:b/>
          <w:sz w:val="28"/>
          <w:szCs w:val="28"/>
        </w:rPr>
        <w:t>□1.</w:t>
      </w:r>
      <w:r>
        <w:rPr>
          <w:rFonts w:ascii="仿宋" w:hAnsi="仿宋" w:eastAsia="仿宋"/>
          <w:b/>
          <w:sz w:val="28"/>
          <w:szCs w:val="28"/>
        </w:rPr>
        <w:t>区域层面</w:t>
      </w:r>
      <w:r>
        <w:rPr>
          <w:rFonts w:hint="eastAsia" w:ascii="仿宋" w:hAnsi="仿宋" w:eastAsia="仿宋"/>
          <w:b/>
          <w:sz w:val="28"/>
          <w:szCs w:val="28"/>
          <w:lang w:val="en-US" w:eastAsia="zh-CN"/>
        </w:rPr>
        <w:t>教学改革</w:t>
      </w:r>
      <w:r>
        <w:rPr>
          <w:rFonts w:ascii="仿宋" w:hAnsi="仿宋" w:eastAsia="仿宋"/>
          <w:b/>
          <w:sz w:val="28"/>
          <w:szCs w:val="28"/>
        </w:rPr>
        <w:t>项目</w:t>
      </w:r>
    </w:p>
    <w:p>
      <w:pPr>
        <w:adjustRightInd w:val="0"/>
        <w:snapToGrid w:val="0"/>
        <w:spacing w:line="480" w:lineRule="auto"/>
        <w:rPr>
          <w:rFonts w:hint="eastAsia" w:ascii="仿宋" w:hAnsi="仿宋" w:eastAsia="仿宋"/>
          <w:b/>
          <w:sz w:val="28"/>
          <w:szCs w:val="28"/>
        </w:rPr>
      </w:pPr>
      <w:r>
        <w:rPr>
          <w:rFonts w:hint="eastAsia" w:ascii="楷体" w:hAnsi="楷体" w:eastAsia="楷体"/>
          <w:b/>
          <w:sz w:val="28"/>
          <w:szCs w:val="28"/>
        </w:rPr>
        <w:t>□</w:t>
      </w:r>
      <w:r>
        <w:rPr>
          <w:rFonts w:hint="eastAsia" w:ascii="楷体" w:hAnsi="楷体" w:eastAsia="楷体"/>
          <w:b/>
          <w:sz w:val="28"/>
          <w:szCs w:val="28"/>
          <w:lang w:val="en-US" w:eastAsia="zh-CN"/>
        </w:rPr>
        <w:t>2</w:t>
      </w:r>
      <w:r>
        <w:rPr>
          <w:rFonts w:hint="eastAsia" w:ascii="楷体" w:hAnsi="楷体" w:eastAsia="楷体"/>
          <w:b/>
          <w:sz w:val="28"/>
          <w:szCs w:val="28"/>
        </w:rPr>
        <w:t>.</w:t>
      </w:r>
      <w:r>
        <w:rPr>
          <w:rFonts w:ascii="仿宋" w:hAnsi="仿宋" w:eastAsia="仿宋"/>
          <w:b/>
          <w:sz w:val="28"/>
          <w:szCs w:val="28"/>
        </w:rPr>
        <w:t>学校层面</w:t>
      </w:r>
      <w:r>
        <w:rPr>
          <w:rFonts w:hint="eastAsia" w:ascii="仿宋" w:hAnsi="仿宋" w:eastAsia="仿宋"/>
          <w:b/>
          <w:sz w:val="28"/>
          <w:szCs w:val="28"/>
          <w:lang w:val="en-US" w:eastAsia="zh-CN"/>
        </w:rPr>
        <w:t>教学改革</w:t>
      </w:r>
      <w:r>
        <w:rPr>
          <w:rFonts w:ascii="仿宋" w:hAnsi="仿宋" w:eastAsia="仿宋"/>
          <w:b/>
          <w:sz w:val="28"/>
          <w:szCs w:val="28"/>
        </w:rPr>
        <w:t>项目</w:t>
      </w:r>
    </w:p>
    <w:p>
      <w:pPr>
        <w:adjustRightInd w:val="0"/>
        <w:snapToGrid w:val="0"/>
        <w:spacing w:line="480" w:lineRule="auto"/>
        <w:rPr>
          <w:rFonts w:ascii="仿宋" w:hAnsi="仿宋" w:eastAsia="仿宋"/>
          <w:b/>
          <w:sz w:val="28"/>
          <w:szCs w:val="28"/>
        </w:rPr>
      </w:pPr>
      <w:r>
        <w:rPr>
          <w:rFonts w:hint="eastAsia" w:ascii="楷体" w:hAnsi="楷体" w:eastAsia="楷体"/>
          <w:b/>
          <w:sz w:val="28"/>
          <w:szCs w:val="28"/>
        </w:rPr>
        <w:t>□</w:t>
      </w:r>
      <w:r>
        <w:rPr>
          <w:rFonts w:hint="eastAsia" w:ascii="楷体" w:hAnsi="楷体" w:eastAsia="楷体"/>
          <w:b/>
          <w:sz w:val="28"/>
          <w:szCs w:val="28"/>
          <w:lang w:val="en-US" w:eastAsia="zh-CN"/>
        </w:rPr>
        <w:t>3</w:t>
      </w:r>
      <w:r>
        <w:rPr>
          <w:rFonts w:hint="eastAsia" w:ascii="楷体" w:hAnsi="楷体" w:eastAsia="楷体"/>
          <w:b/>
          <w:sz w:val="28"/>
          <w:szCs w:val="28"/>
        </w:rPr>
        <w:t>.</w:t>
      </w:r>
      <w:r>
        <w:rPr>
          <w:rFonts w:hint="eastAsia" w:ascii="仿宋" w:hAnsi="仿宋" w:eastAsia="仿宋"/>
          <w:b/>
          <w:sz w:val="28"/>
          <w:szCs w:val="28"/>
        </w:rPr>
        <w:t>学科层面</w:t>
      </w:r>
      <w:r>
        <w:rPr>
          <w:rFonts w:hint="eastAsia" w:ascii="仿宋" w:hAnsi="仿宋" w:eastAsia="仿宋"/>
          <w:b/>
          <w:sz w:val="28"/>
          <w:szCs w:val="28"/>
          <w:lang w:val="en-US" w:eastAsia="zh-CN"/>
        </w:rPr>
        <w:t>教学改革</w:t>
      </w:r>
      <w:r>
        <w:rPr>
          <w:rFonts w:ascii="仿宋" w:hAnsi="仿宋" w:eastAsia="仿宋"/>
          <w:b/>
          <w:sz w:val="28"/>
          <w:szCs w:val="28"/>
        </w:rPr>
        <w:t>项目</w:t>
      </w:r>
    </w:p>
    <w:p>
      <w:pPr>
        <w:adjustRightInd w:val="0"/>
        <w:snapToGrid w:val="0"/>
        <w:spacing w:line="480" w:lineRule="auto"/>
        <w:rPr>
          <w:rFonts w:hint="eastAsia" w:ascii="黑体" w:eastAsia="黑体"/>
          <w:b/>
          <w:bCs/>
          <w:sz w:val="28"/>
        </w:rPr>
      </w:pPr>
    </w:p>
    <w:p>
      <w:pPr>
        <w:adjustRightInd w:val="0"/>
        <w:snapToGrid w:val="0"/>
        <w:spacing w:line="480" w:lineRule="auto"/>
        <w:rPr>
          <w:rFonts w:hint="eastAsia" w:ascii="黑体" w:eastAsia="黑体"/>
          <w:b/>
          <w:bCs/>
          <w:sz w:val="28"/>
          <w:u w:val="single"/>
        </w:rPr>
      </w:pPr>
      <w:r>
        <w:rPr>
          <w:rFonts w:hint="eastAsia" w:ascii="黑体" w:eastAsia="黑体"/>
          <w:b/>
          <w:bCs/>
          <w:sz w:val="28"/>
        </w:rPr>
        <w:t>项目名称：</w:t>
      </w:r>
      <w:r>
        <w:rPr>
          <w:rFonts w:hint="eastAsia" w:ascii="黑体" w:eastAsia="黑体"/>
          <w:b/>
          <w:bCs/>
          <w:sz w:val="28"/>
          <w:u w:val="single"/>
        </w:rPr>
        <w:t xml:space="preserve">                                          　　　　　</w:t>
      </w:r>
    </w:p>
    <w:p>
      <w:pPr>
        <w:adjustRightInd w:val="0"/>
        <w:snapToGrid w:val="0"/>
        <w:spacing w:line="480" w:lineRule="auto"/>
        <w:rPr>
          <w:rFonts w:hint="eastAsia" w:ascii="黑体" w:eastAsia="黑体"/>
          <w:b/>
          <w:bCs/>
          <w:sz w:val="28"/>
        </w:rPr>
      </w:pPr>
      <w:r>
        <w:rPr>
          <w:rFonts w:hint="eastAsia" w:ascii="黑体" w:eastAsia="黑体"/>
          <w:b/>
          <w:bCs/>
          <w:sz w:val="28"/>
        </w:rPr>
        <w:t>项目单位：</w:t>
      </w:r>
      <w:r>
        <w:rPr>
          <w:rFonts w:hint="eastAsia" w:ascii="黑体" w:eastAsia="黑体"/>
          <w:b/>
          <w:bCs/>
          <w:spacing w:val="70"/>
          <w:sz w:val="28"/>
          <w:u w:val="single"/>
        </w:rPr>
        <w:t xml:space="preserve">                    　　　　</w:t>
      </w:r>
    </w:p>
    <w:p>
      <w:pPr>
        <w:adjustRightInd w:val="0"/>
        <w:snapToGrid w:val="0"/>
        <w:spacing w:line="480" w:lineRule="auto"/>
        <w:rPr>
          <w:rFonts w:hint="eastAsia" w:ascii="黑体" w:eastAsia="黑体"/>
          <w:b/>
          <w:bCs/>
          <w:spacing w:val="180"/>
          <w:sz w:val="28"/>
          <w:u w:val="single"/>
        </w:rPr>
      </w:pPr>
      <w:r>
        <w:rPr>
          <w:rFonts w:hint="eastAsia" w:ascii="宋体" w:hAnsi="宋体"/>
          <w:b/>
          <w:sz w:val="28"/>
        </w:rPr>
        <w:t>项目</w:t>
      </w:r>
      <w:r>
        <w:rPr>
          <w:rFonts w:hint="eastAsia" w:ascii="黑体" w:eastAsia="黑体"/>
          <w:b/>
          <w:bCs/>
          <w:sz w:val="28"/>
        </w:rPr>
        <w:t>负责人：</w:t>
      </w:r>
      <w:r>
        <w:rPr>
          <w:rFonts w:hint="eastAsia" w:ascii="黑体" w:eastAsia="黑体"/>
          <w:b/>
          <w:bCs/>
          <w:spacing w:val="180"/>
          <w:sz w:val="28"/>
          <w:u w:val="single"/>
        </w:rPr>
        <w:t xml:space="preserve">  </w:t>
      </w:r>
      <w:r>
        <w:rPr>
          <w:rFonts w:hint="eastAsia" w:ascii="黑体" w:eastAsia="黑体"/>
          <w:b/>
          <w:bCs/>
          <w:spacing w:val="180"/>
          <w:sz w:val="28"/>
          <w:u w:val="single"/>
          <w:lang w:val="en-US" w:eastAsia="zh-CN"/>
        </w:rPr>
        <w:t xml:space="preserve"> </w:t>
      </w:r>
      <w:r>
        <w:rPr>
          <w:rFonts w:hint="eastAsia" w:ascii="黑体" w:eastAsia="黑体"/>
          <w:b/>
          <w:bCs/>
          <w:spacing w:val="180"/>
          <w:sz w:val="28"/>
          <w:u w:val="single"/>
        </w:rPr>
        <w:t xml:space="preserve">  </w:t>
      </w:r>
      <w:r>
        <w:rPr>
          <w:rFonts w:hint="eastAsia" w:ascii="黑体" w:eastAsia="黑体"/>
          <w:b/>
          <w:bCs/>
          <w:sz w:val="28"/>
        </w:rPr>
        <w:t>职务或职称：</w:t>
      </w:r>
      <w:r>
        <w:rPr>
          <w:rFonts w:hint="eastAsia" w:ascii="黑体" w:eastAsia="黑体"/>
          <w:b/>
          <w:bCs/>
          <w:sz w:val="28"/>
          <w:u w:val="single"/>
        </w:rPr>
        <w:t xml:space="preserve">      </w:t>
      </w:r>
      <w:r>
        <w:rPr>
          <w:rFonts w:hint="eastAsia" w:ascii="黑体" w:eastAsia="黑体"/>
          <w:b/>
          <w:bCs/>
          <w:sz w:val="28"/>
          <w:u w:val="single"/>
          <w:lang w:val="en-US" w:eastAsia="zh-CN"/>
        </w:rPr>
        <w:t xml:space="preserve">    </w:t>
      </w:r>
      <w:r>
        <w:rPr>
          <w:rFonts w:hint="eastAsia" w:ascii="黑体" w:eastAsia="黑体"/>
          <w:b/>
          <w:bCs/>
          <w:sz w:val="28"/>
          <w:u w:val="single"/>
        </w:rPr>
        <w:t xml:space="preserve">  　 </w:t>
      </w:r>
      <w:r>
        <w:rPr>
          <w:rFonts w:hint="eastAsia" w:ascii="黑体" w:eastAsia="黑体"/>
          <w:b/>
          <w:bCs/>
          <w:spacing w:val="180"/>
          <w:sz w:val="28"/>
          <w:u w:val="single"/>
        </w:rPr>
        <w:t xml:space="preserve"> </w:t>
      </w:r>
    </w:p>
    <w:tbl>
      <w:tblPr>
        <w:tblStyle w:val="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9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96" w:type="dxa"/>
            <w:noWrap w:val="0"/>
            <w:vAlign w:val="top"/>
          </w:tcPr>
          <w:p>
            <w:pPr>
              <w:adjustRightInd w:val="0"/>
              <w:snapToGrid w:val="0"/>
              <w:spacing w:line="480" w:lineRule="auto"/>
              <w:rPr>
                <w:rFonts w:hint="eastAsia" w:ascii="黑体" w:eastAsia="黑体"/>
                <w:b/>
                <w:bCs/>
                <w:spacing w:val="180"/>
                <w:sz w:val="28"/>
              </w:rPr>
            </w:pPr>
            <w:r>
              <w:rPr>
                <w:rFonts w:hint="eastAsia" w:ascii="黑体" w:eastAsia="黑体"/>
                <w:b/>
                <w:bCs/>
                <w:spacing w:val="180"/>
                <w:sz w:val="28"/>
              </w:rPr>
              <w:t>材料清单</w:t>
            </w:r>
          </w:p>
          <w:p>
            <w:pPr>
              <w:adjustRightInd w:val="0"/>
              <w:snapToGrid w:val="0"/>
              <w:spacing w:line="480" w:lineRule="auto"/>
              <w:rPr>
                <w:rFonts w:hint="eastAsia" w:ascii="黑体" w:eastAsia="黑体"/>
                <w:b/>
                <w:bCs/>
                <w:spacing w:val="180"/>
                <w:sz w:val="28"/>
              </w:rPr>
            </w:pPr>
          </w:p>
          <w:p>
            <w:pPr>
              <w:adjustRightInd w:val="0"/>
              <w:snapToGrid w:val="0"/>
              <w:spacing w:line="480" w:lineRule="auto"/>
              <w:rPr>
                <w:rFonts w:hint="eastAsia" w:ascii="黑体" w:eastAsia="黑体"/>
                <w:b/>
                <w:bCs/>
                <w:spacing w:val="180"/>
                <w:sz w:val="28"/>
              </w:rPr>
            </w:pPr>
          </w:p>
          <w:p>
            <w:pPr>
              <w:adjustRightInd w:val="0"/>
              <w:snapToGrid w:val="0"/>
              <w:spacing w:line="480" w:lineRule="auto"/>
              <w:rPr>
                <w:rFonts w:hint="eastAsia" w:ascii="黑体" w:eastAsia="黑体"/>
                <w:b/>
                <w:bCs/>
                <w:spacing w:val="180"/>
                <w:sz w:val="28"/>
              </w:rPr>
            </w:pPr>
          </w:p>
          <w:p>
            <w:pPr>
              <w:adjustRightInd w:val="0"/>
              <w:snapToGrid w:val="0"/>
              <w:spacing w:line="480" w:lineRule="auto"/>
              <w:rPr>
                <w:rFonts w:hint="eastAsia" w:ascii="黑体" w:eastAsia="黑体"/>
                <w:b/>
                <w:bCs/>
                <w:spacing w:val="180"/>
                <w:sz w:val="28"/>
              </w:rPr>
            </w:pPr>
          </w:p>
        </w:tc>
      </w:tr>
    </w:tbl>
    <w:p>
      <w:pPr>
        <w:adjustRightInd w:val="0"/>
        <w:snapToGrid w:val="0"/>
        <w:spacing w:line="480" w:lineRule="auto"/>
        <w:rPr>
          <w:rFonts w:hint="eastAsia" w:ascii="黑体" w:eastAsia="黑体"/>
          <w:b/>
          <w:bCs/>
          <w:spacing w:val="180"/>
          <w:sz w:val="18"/>
          <w:szCs w:val="18"/>
        </w:rPr>
      </w:pPr>
    </w:p>
    <w:p>
      <w:pPr>
        <w:jc w:val="center"/>
        <w:rPr>
          <w:rFonts w:hint="default" w:eastAsia="仿宋_GB2312"/>
          <w:color w:val="000000"/>
          <w:spacing w:val="7"/>
          <w:kern w:val="0"/>
          <w:sz w:val="32"/>
          <w:szCs w:val="32"/>
          <w:lang w:val="en-US" w:eastAsia="zh-CN"/>
        </w:rPr>
      </w:pPr>
      <w:r>
        <w:rPr>
          <w:rFonts w:hint="eastAsia"/>
          <w:b/>
          <w:sz w:val="36"/>
          <w:szCs w:val="36"/>
        </w:rPr>
        <w:t>温州市教育教学研究院 制</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JhMDQ1ZDI4NGFhZmFkNTU5MjRkNWQ4NjFhZGVkMmIifQ=="/>
  </w:docVars>
  <w:rsids>
    <w:rsidRoot w:val="00000000"/>
    <w:rsid w:val="03E87AEA"/>
    <w:rsid w:val="05BF47EB"/>
    <w:rsid w:val="06087B51"/>
    <w:rsid w:val="13F57554"/>
    <w:rsid w:val="19B65C98"/>
    <w:rsid w:val="20800ACA"/>
    <w:rsid w:val="293747D8"/>
    <w:rsid w:val="391B76A5"/>
    <w:rsid w:val="3AC53CD4"/>
    <w:rsid w:val="3B0A7541"/>
    <w:rsid w:val="3C7A63C1"/>
    <w:rsid w:val="408E132B"/>
    <w:rsid w:val="4EFA5732"/>
    <w:rsid w:val="5C2D07F9"/>
    <w:rsid w:val="67553DE0"/>
    <w:rsid w:val="6E0917CD"/>
    <w:rsid w:val="70E650D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qFormat="1" w:unhideWhenUsed="0" w:uiPriority="99"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endnote text"/>
    <w:basedOn w:val="1"/>
    <w:semiHidden/>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1495</Words>
  <Characters>1578</Characters>
  <Lines>0</Lines>
  <Paragraphs>0</Paragraphs>
  <TotalTime>1</TotalTime>
  <ScaleCrop>false</ScaleCrop>
  <LinksUpToDate>false</LinksUpToDate>
  <CharactersWithSpaces>1990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J&amp;Z</dc:creator>
  <cp:lastModifiedBy>Administrator</cp:lastModifiedBy>
  <cp:lastPrinted>2023-09-28T00:25:00Z</cp:lastPrinted>
  <dcterms:modified xsi:type="dcterms:W3CDTF">2023-09-28T09:19:17Z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4A2D57A85F2346FB8D7F0A04F957C9F1</vt:lpwstr>
  </property>
</Properties>
</file>