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pacing w:val="-4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4"/>
          <w:kern w:val="0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瓯海区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4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pacing w:val="-4"/>
          <w:kern w:val="0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学校教科研负责人岗位能力提升培训课程表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1204"/>
        <w:gridCol w:w="5325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04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活  动</w:t>
            </w:r>
          </w:p>
        </w:tc>
        <w:tc>
          <w:tcPr>
            <w:tcW w:w="5325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    题</w:t>
            </w:r>
          </w:p>
        </w:tc>
        <w:tc>
          <w:tcPr>
            <w:tcW w:w="1212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主持／主讲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0" w:type="auto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11月7日</w:t>
            </w:r>
          </w:p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8:30-11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报到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与开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班仪式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0" w:type="auto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11月7日</w:t>
            </w:r>
          </w:p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13:30-16:30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从实践到文本——一线教师如何做科研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杨亚芳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0" w:type="auto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11月8日</w:t>
            </w:r>
          </w:p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8:30-11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教学研究的实践取向与教师的专业发展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徐金超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0" w:type="auto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11月8日</w:t>
            </w:r>
          </w:p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13:30-16:30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如何做深、做实课题的过程研究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戴军熔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0" w:type="auto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11月9日</w:t>
            </w:r>
          </w:p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8:30-11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学校的教科研团队建设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王彩玉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0" w:type="auto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11月9日</w:t>
            </w:r>
          </w:p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13:30-16:30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学科教学如何在科研中提升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吴淼峰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0" w:type="auto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11月10日</w:t>
            </w:r>
          </w:p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8:30-11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学校校本研修工作的开展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王慧琴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0" w:type="auto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月10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13:30-16:30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分组参加学校文化考察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（初中）鲁迅外国语学校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（小学）中国轻纺城小学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（幼儿园）中国轻纺城幼儿园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0" w:type="auto"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11月11日</w:t>
            </w:r>
          </w:p>
          <w:p>
            <w:pPr>
              <w:spacing w:line="46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8:30-11</w:t>
            </w: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专题讲座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教科研团队建设与连续性问题研究协同的区域实践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吕华荣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0" w:type="auto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11月11日</w:t>
            </w:r>
          </w:p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13:30-16:30</w:t>
            </w:r>
          </w:p>
        </w:tc>
        <w:tc>
          <w:tcPr>
            <w:tcW w:w="1204" w:type="dxa"/>
            <w:vAlign w:val="center"/>
          </w:tcPr>
          <w:p>
            <w:pPr>
              <w:widowControl/>
              <w:spacing w:line="460" w:lineRule="exact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返程</w:t>
            </w: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班主任</w:t>
            </w:r>
          </w:p>
        </w:tc>
      </w:tr>
    </w:tbl>
    <w:p>
      <w:pPr>
        <w:spacing w:line="480" w:lineRule="exact"/>
        <w:jc w:val="center"/>
        <w:rPr>
          <w:rFonts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专家介绍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吕华荣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浙江省特级教师，二级正高级教师，绍兴市教育教学研究院原院长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杨亚芳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浙江省特级教师，正高级教师，绍兴市教育教学研究院副院长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戴军熔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浙江省特级教师,正高级教师,绍兴市教育教学研究院副院长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徐金超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浙江省特级教师，正高级教师，首届绍兴名师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现任新昌县教体局教研室教研员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吴淼峰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越城区教师发展中心负责人，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特级教师、正高级教师、浙江省小学语文专业委员会理事、浙江省教坛新秀、浙江省教科研先进个人，浙派名师培养对象，浙江省首批教育技术培训讲师团成员，浙江省读书教育活动优秀指导老师，全国小学名师发展联盟成员，绍兴名师，新加坡南洋理工大学访问学者、绍兴文理学院硕士研究生导师；华东六省一市小学语文课堂教学比武特等奖、浙江省小学语文青年教师课堂教学比武一等奖、浙江省教改之星金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王彩玉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浙江省绍兴市袍江小学教育集团（马山街道中心小学）党总支书记、总校长，成校校长，浙江省“春蚕奖”获得者，浙江者教科研先进个人，中学高级教师（心理健康教育专业），全国教育局长联盟专家委员，全国首届心理健康教育国培班学员，北师大全国骨干校长班93期学员，长三角名校长班11期学员，首届绍兴名师，文理学院研究生导师，浙江省家庭教育讲师、国家二级心理咨询师，婚姻家庭咨询师，家庭系统排列师，国家心理培训师，萨提亚模式治疗师，浙江省心理健康教育A证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Hans"/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王慧琴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／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浙江省特级教师，浙江省首批正高级教师，现任鲁迅小学教育集团党委书记、总校长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曾获全国五一劳动奖章、省劳动模范、省三八红旗手、首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批浙派名校长培养人选等荣誉称号。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00000000"/>
    <w:rsid w:val="11C77915"/>
    <w:rsid w:val="14E05612"/>
    <w:rsid w:val="1FA42CFB"/>
    <w:rsid w:val="342F38B0"/>
    <w:rsid w:val="34F27A3C"/>
    <w:rsid w:val="49441489"/>
    <w:rsid w:val="4EEE0B63"/>
    <w:rsid w:val="62DC34F0"/>
    <w:rsid w:val="65DE5019"/>
    <w:rsid w:val="67810A6C"/>
    <w:rsid w:val="7EDB7B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font2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496</Words>
  <Characters>608</Characters>
  <Lines>3</Lines>
  <Paragraphs>1</Paragraphs>
  <TotalTime>8</TotalTime>
  <ScaleCrop>false</ScaleCrop>
  <LinksUpToDate>false</LinksUpToDate>
  <CharactersWithSpaces>627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2022-08-25T17:18:00Z</dcterms:created>
  <dc:creator>Administrator</dc:creator>
  <cp:lastModifiedBy>王小丹</cp:lastModifiedBy>
  <cp:lastPrinted>2023-11-01T06:36:07Z</cp:lastPrinted>
  <dcterms:modified xsi:type="dcterms:W3CDTF">2023-11-01T06:36:23Z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AD9D769CE3664E139939B47AD4C518B9_13</vt:lpwstr>
  </property>
</Properties>
</file>