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4516D1">
      <w:pPr>
        <w:pStyle w:val="2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0" w:lineRule="atLeast"/>
        <w:ind w:left="0" w:right="0" w:firstLine="0"/>
        <w:jc w:val="left"/>
        <w:textAlignment w:val="auto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  <w:t>附件</w:t>
      </w:r>
      <w:bookmarkStart w:id="0" w:name="_GoBack"/>
      <w:r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  <w:t>4</w:t>
      </w:r>
      <w:bookmarkEnd w:id="0"/>
    </w:p>
    <w:p w14:paraId="6F48F0A5">
      <w:pPr>
        <w:pStyle w:val="2"/>
        <w:keepNext w:val="0"/>
        <w:keepLines w:val="0"/>
        <w:pageBreakBefore w:val="0"/>
        <w:widowControl/>
        <w:suppressLineNumbers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0" w:lineRule="atLeast"/>
        <w:ind w:left="0" w:right="0" w:firstLine="0"/>
        <w:jc w:val="left"/>
        <w:textAlignment w:val="auto"/>
        <w:rPr>
          <w:rFonts w:hint="eastAsia" w:ascii="仿宋" w:hAnsi="仿宋" w:eastAsia="仿宋" w:cs="仿宋"/>
          <w:kern w:val="2"/>
          <w:sz w:val="36"/>
          <w:szCs w:val="36"/>
          <w:lang w:val="en-US" w:eastAsia="zh-CN" w:bidi="ar-SA"/>
        </w:rPr>
      </w:pPr>
    </w:p>
    <w:p w14:paraId="3E101D8A">
      <w:pPr>
        <w:jc w:val="center"/>
        <w:rPr>
          <w:rFonts w:hint="default" w:ascii="方正小标宋简体" w:hAnsi="Times New Roman" w:eastAsia="方正小标宋简体" w:cs="Times New Roman"/>
          <w:kern w:val="2"/>
          <w:sz w:val="32"/>
          <w:szCs w:val="32"/>
          <w:lang w:val="en" w:eastAsia="zh-CN" w:bidi="ar-SA"/>
        </w:rPr>
      </w:pPr>
      <w:r>
        <w:rPr>
          <w:rFonts w:hint="eastAsia" w:ascii="方正小标宋简体" w:hAnsi="Times New Roman" w:eastAsia="方正小标宋简体" w:cs="Times New Roman"/>
          <w:kern w:val="2"/>
          <w:sz w:val="32"/>
          <w:szCs w:val="32"/>
          <w:lang w:val="en-US" w:eastAsia="zh-CN" w:bidi="ar-SA"/>
        </w:rPr>
        <w:t>温州市瓯海区中小学校</w:t>
      </w:r>
      <w:r>
        <w:rPr>
          <w:rFonts w:hint="eastAsia" w:ascii="方正小标宋简体" w:eastAsia="方正小标宋简体" w:cs="Times New Roman"/>
          <w:kern w:val="2"/>
          <w:sz w:val="32"/>
          <w:szCs w:val="32"/>
          <w:lang w:val="en-US" w:eastAsia="zh-CN" w:bidi="ar-SA"/>
        </w:rPr>
        <w:t>（幼儿园）</w:t>
      </w:r>
      <w:r>
        <w:rPr>
          <w:rFonts w:hint="eastAsia" w:ascii="方正小标宋简体" w:hAnsi="Times New Roman" w:eastAsia="方正小标宋简体" w:cs="Times New Roman"/>
          <w:kern w:val="2"/>
          <w:sz w:val="32"/>
          <w:szCs w:val="32"/>
          <w:lang w:val="en" w:eastAsia="zh-CN" w:bidi="ar-SA"/>
        </w:rPr>
        <w:t>法治教育</w:t>
      </w:r>
      <w:r>
        <w:rPr>
          <w:rFonts w:hint="default" w:ascii="方正小标宋简体" w:hAnsi="Times New Roman" w:eastAsia="方正小标宋简体" w:cs="Times New Roman"/>
          <w:kern w:val="2"/>
          <w:sz w:val="32"/>
          <w:szCs w:val="32"/>
          <w:lang w:val="en" w:eastAsia="zh-CN" w:bidi="ar-SA"/>
        </w:rPr>
        <w:t>培训校级方案</w:t>
      </w:r>
    </w:p>
    <w:p w14:paraId="767CA352">
      <w:pPr>
        <w:jc w:val="center"/>
        <w:rPr>
          <w:rFonts w:hint="eastAsia" w:ascii="方正小标宋简体" w:eastAsia="方正小标宋简体" w:cs="Times New Roman"/>
          <w:color w:val="0000FF"/>
          <w:kern w:val="2"/>
          <w:sz w:val="32"/>
          <w:szCs w:val="32"/>
          <w:lang w:val="en-US" w:eastAsia="zh-CN" w:bidi="ar-SA"/>
        </w:rPr>
      </w:pPr>
      <w:r>
        <w:rPr>
          <w:rFonts w:hint="eastAsia" w:ascii="方正小标宋简体" w:eastAsia="方正小标宋简体" w:cs="Times New Roman"/>
          <w:color w:val="0000FF"/>
          <w:kern w:val="2"/>
          <w:sz w:val="32"/>
          <w:szCs w:val="32"/>
          <w:lang w:val="en-US" w:eastAsia="zh-CN" w:bidi="ar-SA"/>
        </w:rPr>
        <w:t>（xxx学校)</w:t>
      </w:r>
    </w:p>
    <w:p w14:paraId="2F530335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25" w:lineRule="atLeast"/>
        <w:ind w:left="0" w:right="0" w:firstLine="420"/>
        <w:jc w:val="left"/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一、总体要求</w:t>
      </w:r>
    </w:p>
    <w:p w14:paraId="30DB2523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25" w:lineRule="atLeast"/>
        <w:ind w:left="0" w:right="0" w:firstLine="420"/>
        <w:jc w:val="left"/>
        <w:rPr>
          <w:rFonts w:hint="eastAsia" w:ascii="仿宋" w:hAnsi="仿宋" w:eastAsia="仿宋" w:cs="仿宋"/>
          <w:i w:val="0"/>
          <w:iCs w:val="0"/>
          <w:caps w:val="0"/>
          <w:color w:val="0000FF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FF"/>
          <w:spacing w:val="0"/>
          <w:sz w:val="28"/>
          <w:szCs w:val="28"/>
          <w:shd w:val="clear" w:fill="FFFFFF"/>
          <w:lang w:val="en-US" w:eastAsia="zh-CN"/>
        </w:rPr>
        <w:t>法治教育培训的总体要求</w:t>
      </w:r>
    </w:p>
    <w:p w14:paraId="183DE621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25" w:lineRule="atLeast"/>
        <w:ind w:left="0" w:right="0" w:firstLine="420"/>
        <w:jc w:val="left"/>
        <w:rPr>
          <w:rFonts w:hint="default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二、工作领导小组</w:t>
      </w:r>
    </w:p>
    <w:p w14:paraId="7FE81725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25" w:lineRule="atLeast"/>
        <w:ind w:left="0" w:right="0" w:firstLine="420"/>
        <w:jc w:val="left"/>
        <w:rPr>
          <w:rFonts w:hint="eastAsia" w:ascii="仿宋" w:hAnsi="仿宋" w:eastAsia="仿宋" w:cs="仿宋"/>
          <w:i w:val="0"/>
          <w:iCs w:val="0"/>
          <w:caps w:val="0"/>
          <w:color w:val="0000FF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FF"/>
          <w:spacing w:val="0"/>
          <w:sz w:val="28"/>
          <w:szCs w:val="28"/>
          <w:shd w:val="clear" w:fill="FFFFFF"/>
          <w:lang w:val="en-US" w:eastAsia="zh-CN"/>
        </w:rPr>
        <w:t>各学校以校长为第一责任人任组长，负责学校师训副校长和法治教育副校长任副组长，组建校级法治教育培训工作领导小组。</w:t>
      </w:r>
    </w:p>
    <w:p w14:paraId="05A6BD7D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25" w:lineRule="atLeast"/>
        <w:ind w:left="0" w:right="0" w:firstLine="420"/>
        <w:jc w:val="left"/>
        <w:rPr>
          <w:rFonts w:hint="default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三、具体安排</w:t>
      </w:r>
    </w:p>
    <w:p w14:paraId="1C8A4BF2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25" w:lineRule="atLeast"/>
        <w:ind w:left="0" w:right="0" w:firstLine="420"/>
        <w:jc w:val="left"/>
        <w:rPr>
          <w:rFonts w:hint="default" w:ascii="仿宋" w:hAnsi="仿宋" w:eastAsia="仿宋" w:cs="仿宋"/>
          <w:color w:val="0000FF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FF"/>
          <w:spacing w:val="0"/>
          <w:sz w:val="28"/>
          <w:szCs w:val="28"/>
          <w:shd w:val="clear" w:fill="FFFFFF"/>
        </w:rPr>
        <w:t>校级集中培训的时间和地点安排。</w:t>
      </w:r>
    </w:p>
    <w:p w14:paraId="0ECB78EC">
      <w:pPr>
        <w:jc w:val="center"/>
        <w:rPr>
          <w:rFonts w:hint="default" w:ascii="方正小标宋简体" w:eastAsia="方正小标宋简体" w:cs="Times New Roman"/>
          <w:color w:val="0000FF"/>
          <w:kern w:val="2"/>
          <w:sz w:val="32"/>
          <w:szCs w:val="32"/>
          <w:lang w:val="en-US" w:eastAsia="zh-CN" w:bidi="ar-S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18678520-AAFE-45B0-A9A2-403DCE6795DD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7F6CC40B-170F-4198-AEC4-7F8DF6916607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C5873C3E-3988-4D27-95E7-8CB05D14DE8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EwNTM5NzYwMDRjMzkwZTVkZjY2ODkwMGIxNGU0OTUifQ=="/>
  </w:docVars>
  <w:rsids>
    <w:rsidRoot w:val="00000000"/>
    <w:rsid w:val="419C7ECA"/>
    <w:rsid w:val="4B293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3">
    <w:name w:val="Normal (Web)"/>
    <w:qFormat/>
    <w:uiPriority w:val="0"/>
    <w:pPr>
      <w:widowControl w:val="0"/>
      <w:spacing w:before="0" w:beforeAutospacing="1" w:after="0" w:afterAutospacing="1"/>
      <w:ind w:left="0" w:right="0"/>
      <w:jc w:val="left"/>
    </w:pPr>
    <w:rPr>
      <w:rFonts w:asciiTheme="minorHAnsi" w:hAnsiTheme="minorHAnsi" w:eastAsiaTheme="minorEastAsia" w:cstheme="minorBidi"/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2024-08-20T03:08:44Z</dcterms:created>
  <dc:creator>lingm</dc:creator>
  <cp:lastModifiedBy>聆默</cp:lastModifiedBy>
  <dcterms:modified xsi:type="dcterms:W3CDTF">2024-08-20T03:30:00Z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2FF6BF5A05B74A31BB7ABAB49D9D1B7C_12</vt:lpwstr>
  </property>
</Properties>
</file>