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0BB52A">
      <w:pPr>
        <w:pStyle w:val="2"/>
        <w:jc w:val="center"/>
        <w:rPr>
          <w:rFonts w:hint="default"/>
          <w:b/>
          <w:sz w:val="30"/>
          <w:szCs w:val="30"/>
          <w:lang w:val="en-US" w:eastAsia="zh-CN"/>
        </w:rPr>
      </w:pPr>
      <w:bookmarkStart w:id="0" w:name="OLE_LINK1"/>
      <w:bookmarkStart w:id="1" w:name="OLE_LINK2"/>
      <w:r>
        <w:rPr>
          <w:rFonts w:hint="eastAsia"/>
          <w:b/>
          <w:sz w:val="30"/>
          <w:szCs w:val="30"/>
          <w:lang w:val="en-US" w:eastAsia="zh-CN"/>
        </w:rPr>
        <w:t>AI技术融入小学科学思维课堂教学的研究</w:t>
      </w:r>
    </w:p>
    <w:p w14:paraId="5CFDCFB7">
      <w:pPr>
        <w:pStyle w:val="2"/>
        <w:jc w:val="center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  <w:lang w:val="en-US" w:eastAsia="zh-CN"/>
        </w:rPr>
        <w:t>——关于举行倪仙秋</w:t>
      </w:r>
      <w:r>
        <w:rPr>
          <w:b/>
          <w:sz w:val="30"/>
          <w:szCs w:val="30"/>
        </w:rPr>
        <w:t>名师工作室</w:t>
      </w:r>
      <w:r>
        <w:rPr>
          <w:rFonts w:hint="eastAsia"/>
          <w:b/>
          <w:sz w:val="30"/>
          <w:szCs w:val="30"/>
          <w:lang w:val="en-US" w:eastAsia="zh-CN"/>
        </w:rPr>
        <w:t>2025学年第3次</w:t>
      </w:r>
      <w:r>
        <w:rPr>
          <w:rFonts w:hint="eastAsia"/>
          <w:b/>
          <w:sz w:val="30"/>
          <w:szCs w:val="30"/>
        </w:rPr>
        <w:t>活动</w:t>
      </w:r>
      <w:r>
        <w:rPr>
          <w:b/>
          <w:sz w:val="30"/>
          <w:szCs w:val="30"/>
        </w:rPr>
        <w:t>通知</w:t>
      </w:r>
    </w:p>
    <w:p w14:paraId="5E4E56D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jc w:val="left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各有关学校：</w:t>
      </w:r>
    </w:p>
    <w:p w14:paraId="791216F6">
      <w:pPr>
        <w:pStyle w:val="2"/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pacing w:before="0" w:beforeAutospacing="0" w:after="0" w:afterAutospacing="0" w:line="360" w:lineRule="auto"/>
        <w:ind w:left="0" w:firstLine="480" w:firstLineChars="200"/>
        <w:jc w:val="left"/>
        <w:textAlignment w:val="auto"/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shd w:val="clear" w:fill="FFFFFF"/>
        </w:rPr>
        <w:t>为充分发挥名师工作室的示范引领作用，促进工作室成员专业成长，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  <w:t>经研究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  <w:lang w:eastAsia="zh-CN"/>
        </w:rPr>
        <w:t>，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  <w:t>决定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开展</w:t>
      </w:r>
      <w:r>
        <w:rPr>
          <w:rFonts w:hint="eastAsia" w:cs="宋体"/>
          <w:color w:val="auto"/>
          <w:sz w:val="24"/>
          <w:szCs w:val="24"/>
          <w:lang w:val="en-US" w:eastAsia="zh-CN"/>
        </w:rPr>
        <w:t>倪仙秋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名师工作室</w:t>
      </w:r>
      <w:r>
        <w:rPr>
          <w:rFonts w:hint="eastAsia" w:cs="宋体"/>
          <w:color w:val="auto"/>
          <w:sz w:val="24"/>
          <w:szCs w:val="24"/>
          <w:lang w:val="en-US" w:eastAsia="zh-CN"/>
        </w:rPr>
        <w:t>2025学年第2次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活动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  <w:t>，现将有关事项通知如下：</w:t>
      </w:r>
    </w:p>
    <w:p w14:paraId="324C4B70"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 w:val="0"/>
        <w:overflowPunct/>
        <w:topLinePunct w:val="0"/>
        <w:autoSpaceDE w:val="0"/>
        <w:autoSpaceDN w:val="0"/>
        <w:bidi w:val="0"/>
        <w:spacing w:before="0" w:after="0" w:line="360" w:lineRule="auto"/>
        <w:ind w:firstLine="482" w:firstLineChars="200"/>
        <w:jc w:val="both"/>
        <w:textAlignment w:val="auto"/>
        <w:rPr>
          <w:rFonts w:hint="eastAsia" w:cs="宋体"/>
          <w:b w:val="0"/>
          <w:bCs w:val="0"/>
          <w:color w:val="000000"/>
          <w:sz w:val="24"/>
          <w:szCs w:val="24"/>
          <w:shd w:val="clear" w:color="auto" w:fill="FFFFFF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shd w:val="clear" w:color="auto" w:fill="FFFFFF"/>
          <w:lang w:val="en-US" w:eastAsia="zh-CN" w:bidi="ar-SA"/>
        </w:rPr>
        <w:t>活动主题：</w:t>
      </w:r>
      <w:r>
        <w:rPr>
          <w:rFonts w:hint="eastAsia" w:cs="宋体"/>
          <w:b w:val="0"/>
          <w:bCs w:val="0"/>
          <w:color w:val="000000"/>
          <w:sz w:val="24"/>
          <w:szCs w:val="24"/>
          <w:shd w:val="clear" w:color="auto" w:fill="FFFFFF"/>
          <w:lang w:val="en-US" w:eastAsia="zh-CN" w:bidi="ar-SA"/>
        </w:rPr>
        <w:t>人工智能与小学科学思维课堂教学</w:t>
      </w:r>
    </w:p>
    <w:p w14:paraId="7C623F26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 w:val="0"/>
        <w:overflowPunct/>
        <w:topLinePunct w:val="0"/>
        <w:autoSpaceDE w:val="0"/>
        <w:autoSpaceDN w:val="0"/>
        <w:bidi w:val="0"/>
        <w:spacing w:before="0" w:after="0" w:line="360" w:lineRule="auto"/>
        <w:ind w:firstLine="482" w:firstLineChars="200"/>
        <w:jc w:val="both"/>
        <w:textAlignment w:val="auto"/>
        <w:rPr>
          <w:rFonts w:hint="eastAsia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shd w:val="clear" w:color="auto" w:fill="FFFFFF"/>
          <w:lang w:val="en-US" w:eastAsia="zh-CN" w:bidi="ar-SA"/>
        </w:rPr>
        <w:t>二、活动时间：</w:t>
      </w:r>
      <w:r>
        <w:rPr>
          <w:rFonts w:hint="eastAsia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  <w:t>2025年</w:t>
      </w:r>
      <w:r>
        <w:rPr>
          <w:rFonts w:hint="eastAsia" w:cs="宋体"/>
          <w:color w:val="000000"/>
          <w:sz w:val="24"/>
          <w:szCs w:val="24"/>
          <w:shd w:val="clear" w:color="auto" w:fill="FFFFFF"/>
          <w:lang w:val="en-US" w:eastAsia="zh-CN" w:bidi="ar-SA"/>
        </w:rPr>
        <w:t>12</w:t>
      </w:r>
      <w:r>
        <w:rPr>
          <w:rFonts w:hint="eastAsia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  <w:t>月</w:t>
      </w:r>
      <w:r>
        <w:rPr>
          <w:rFonts w:hint="eastAsia" w:cs="宋体"/>
          <w:color w:val="000000"/>
          <w:sz w:val="24"/>
          <w:szCs w:val="24"/>
          <w:shd w:val="clear" w:color="auto" w:fill="FFFFFF"/>
          <w:lang w:val="en-US" w:eastAsia="zh-CN" w:bidi="ar-SA"/>
        </w:rPr>
        <w:t>19</w:t>
      </w:r>
      <w:r>
        <w:rPr>
          <w:rFonts w:hint="eastAsia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  <w:t>日周五</w:t>
      </w:r>
      <w:r>
        <w:rPr>
          <w:rFonts w:hint="eastAsia" w:cs="宋体"/>
          <w:color w:val="000000"/>
          <w:sz w:val="24"/>
          <w:szCs w:val="24"/>
          <w:shd w:val="clear" w:color="auto" w:fill="FFFFFF"/>
          <w:lang w:val="en-US" w:eastAsia="zh-CN" w:bidi="ar-SA"/>
        </w:rPr>
        <w:t>下午13</w:t>
      </w:r>
      <w:r>
        <w:rPr>
          <w:rFonts w:hint="eastAsia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  <w:t>:</w:t>
      </w:r>
      <w:r>
        <w:rPr>
          <w:rFonts w:hint="eastAsia" w:cs="宋体"/>
          <w:color w:val="000000"/>
          <w:sz w:val="24"/>
          <w:szCs w:val="24"/>
          <w:shd w:val="clear" w:color="auto" w:fill="FFFFFF"/>
          <w:lang w:val="en-US" w:eastAsia="zh-CN" w:bidi="ar-SA"/>
        </w:rPr>
        <w:t>10前</w:t>
      </w:r>
      <w:r>
        <w:rPr>
          <w:rFonts w:hint="eastAsia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  <w:t>报到</w:t>
      </w:r>
    </w:p>
    <w:p w14:paraId="4AD4F75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2" w:firstLineChars="200"/>
        <w:jc w:val="left"/>
        <w:textAlignment w:val="auto"/>
        <w:rPr>
          <w:rFonts w:hint="default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shd w:val="clear" w:color="auto" w:fill="FFFFFF"/>
          <w:lang w:val="en-US" w:eastAsia="zh-CN" w:bidi="ar-SA"/>
        </w:rPr>
        <w:t>三、活动地点：</w:t>
      </w:r>
      <w:r>
        <w:rPr>
          <w:rFonts w:hint="eastAsia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  <w:t>温州高铁新城实验学校</w:t>
      </w:r>
    </w:p>
    <w:p w14:paraId="443B90B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2" w:firstLineChars="200"/>
        <w:jc w:val="both"/>
        <w:textAlignment w:val="auto"/>
        <w:rPr>
          <w:rFonts w:hint="default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</w:rPr>
        <w:t>四、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  <w:lang w:val="en-US" w:eastAsia="zh-CN"/>
        </w:rPr>
        <w:t>参加对象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</w:rPr>
        <w:t>：</w:t>
      </w:r>
      <w:r>
        <w:rPr>
          <w:rFonts w:hint="eastAsia"/>
          <w:lang w:val="en-US" w:eastAsia="zh-CN"/>
        </w:rPr>
        <w:t>倪仙秋</w:t>
      </w:r>
      <w:r>
        <w:rPr>
          <w:rFonts w:hint="eastAsia"/>
        </w:rPr>
        <w:t>名师工作室成员</w:t>
      </w:r>
    </w:p>
    <w:p w14:paraId="39C0D50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2" w:firstLineChars="200"/>
        <w:jc w:val="both"/>
        <w:textAlignment w:val="auto"/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</w:rPr>
        <w:t>五、活动安排：</w:t>
      </w:r>
    </w:p>
    <w:tbl>
      <w:tblPr>
        <w:tblStyle w:val="3"/>
        <w:tblW w:w="8131" w:type="dxa"/>
        <w:tblInd w:w="180" w:type="dxa"/>
        <w:tblBorders>
          <w:top w:val="single" w:color="FFFFFF" w:sz="4" w:space="0"/>
          <w:left w:val="single" w:color="FFFFFF" w:sz="4" w:space="0"/>
          <w:bottom w:val="single" w:color="FFFFFF" w:sz="4" w:space="0"/>
          <w:right w:val="single" w:color="FFFFFF" w:sz="4" w:space="0"/>
          <w:insideH w:val="single" w:color="FFFFFF" w:sz="4" w:space="0"/>
          <w:insideV w:val="single" w:color="FFFFFF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577"/>
        <w:gridCol w:w="6554"/>
      </w:tblGrid>
      <w:tr w14:paraId="44A4A29F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67E3C2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firstLine="482" w:firstLineChars="200"/>
              <w:jc w:val="left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时间</w:t>
            </w:r>
          </w:p>
        </w:tc>
        <w:tc>
          <w:tcPr>
            <w:tcW w:w="6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4BBC5D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firstLine="482" w:firstLineChars="200"/>
              <w:jc w:val="left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主题与内容</w:t>
            </w:r>
          </w:p>
        </w:tc>
      </w:tr>
      <w:tr w14:paraId="31FD04ED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60" w:hRule="atLeast"/>
        </w:trPr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5CF918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firstLine="480" w:firstLineChars="2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</w:p>
          <w:p w14:paraId="03362F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13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:30--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14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:10</w:t>
            </w:r>
          </w:p>
        </w:tc>
        <w:tc>
          <w:tcPr>
            <w:tcW w:w="6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34D429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课例展示</w:t>
            </w:r>
          </w:p>
          <w:p w14:paraId="49C55E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课题：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上《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不同的季节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》</w:t>
            </w:r>
          </w:p>
          <w:p w14:paraId="1FA780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执教者：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金碧/温州高铁新城实验学校</w:t>
            </w:r>
          </w:p>
        </w:tc>
      </w:tr>
      <w:tr w14:paraId="3C26D2BD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0" w:hRule="atLeast"/>
        </w:trPr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235B2D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firstLine="480" w:firstLineChars="2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</w:p>
          <w:p w14:paraId="0B2133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14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:3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0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-1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5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:1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0</w:t>
            </w:r>
          </w:p>
        </w:tc>
        <w:tc>
          <w:tcPr>
            <w:tcW w:w="6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272C3D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课例展示</w:t>
            </w:r>
          </w:p>
          <w:p w14:paraId="01A303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课题：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6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上《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电和磁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》</w:t>
            </w:r>
          </w:p>
          <w:p w14:paraId="4B92F9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执教者：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梅圣宣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／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瓯海区瞿溪第一小学</w:t>
            </w:r>
          </w:p>
        </w:tc>
      </w:tr>
      <w:tr w14:paraId="05CA4BA6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60" w:hRule="atLeast"/>
        </w:trPr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74EE50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firstLine="480" w:firstLineChars="2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</w:p>
          <w:p w14:paraId="2B40EB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1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5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: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1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0-1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6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: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30</w:t>
            </w:r>
          </w:p>
        </w:tc>
        <w:tc>
          <w:tcPr>
            <w:tcW w:w="6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3BD79A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主题研讨：全体成员</w:t>
            </w:r>
          </w:p>
          <w:p w14:paraId="1A9193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专题讲座</w:t>
            </w:r>
          </w:p>
          <w:p w14:paraId="171031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题目：《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科学教育+AI的思考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》</w:t>
            </w:r>
          </w:p>
          <w:p w14:paraId="4B35AD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主讲人：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卢根笠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／</w:t>
            </w:r>
            <w:r>
              <w:rPr>
                <w:rFonts w:hint="eastAsia" w:cs="宋体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温州未来小学教育集团</w:t>
            </w:r>
          </w:p>
        </w:tc>
      </w:tr>
    </w:tbl>
    <w:p w14:paraId="0656E98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cs="宋体"/>
          <w:b/>
          <w:bCs/>
          <w:color w:val="auto"/>
          <w:kern w:val="0"/>
          <w:sz w:val="24"/>
          <w:szCs w:val="24"/>
          <w:shd w:val="clear" w:color="auto" w:fill="FFFFFF"/>
          <w:vertAlign w:val="baseline"/>
          <w:lang w:val="en-US" w:eastAsia="zh-CN"/>
        </w:rPr>
        <w:t>签到：沈杨敏     通讯：郑柔慧</w:t>
      </w:r>
      <w:r>
        <w:rPr>
          <w:rFonts w:hint="eastAsia" w:cs="宋体"/>
          <w:b w:val="0"/>
          <w:bCs w:val="0"/>
          <w:color w:val="auto"/>
          <w:kern w:val="0"/>
          <w:sz w:val="24"/>
          <w:szCs w:val="24"/>
          <w:shd w:val="clear" w:color="auto" w:fill="FFFFFF"/>
          <w:vertAlign w:val="baseline"/>
          <w:lang w:val="en-US" w:eastAsia="zh-CN"/>
        </w:rPr>
        <w:t xml:space="preserve">      </w:t>
      </w:r>
      <w:r>
        <w:rPr>
          <w:rFonts w:hint="eastAsia" w:cs="宋体"/>
          <w:b/>
          <w:bCs/>
          <w:color w:val="auto"/>
          <w:kern w:val="0"/>
          <w:sz w:val="24"/>
          <w:szCs w:val="24"/>
          <w:shd w:val="clear" w:color="auto" w:fill="FFFFFF"/>
          <w:vertAlign w:val="baseline"/>
          <w:lang w:val="en-US" w:eastAsia="zh-CN"/>
        </w:rPr>
        <w:t>摄影：庄培思</w:t>
      </w:r>
      <w:r>
        <w:rPr>
          <w:rFonts w:hint="eastAsia" w:cs="宋体"/>
          <w:b w:val="0"/>
          <w:bCs w:val="0"/>
          <w:color w:val="auto"/>
          <w:kern w:val="0"/>
          <w:sz w:val="24"/>
          <w:szCs w:val="24"/>
          <w:shd w:val="clear" w:color="auto" w:fill="FFFFFF"/>
          <w:vertAlign w:val="baseline"/>
          <w:lang w:val="en-US" w:eastAsia="zh-CN"/>
        </w:rPr>
        <w:t xml:space="preserve">      </w:t>
      </w:r>
    </w:p>
    <w:p w14:paraId="15B2303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  <w:lang w:val="en-US" w:eastAsia="zh-CN"/>
        </w:rPr>
        <w:t>六、其他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</w:rPr>
        <w:t>事项：</w:t>
      </w:r>
    </w:p>
    <w:p w14:paraId="0A0B53A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请参加对象安排好工作准时参加活动。差旅费按规定回原单位报销。</w:t>
      </w:r>
    </w:p>
    <w:p w14:paraId="589A11E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</w:p>
    <w:p w14:paraId="1F8C148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</w:p>
    <w:p w14:paraId="415D040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right"/>
        <w:textAlignment w:val="auto"/>
        <w:rPr>
          <w:rFonts w:hint="eastAsia" w:cs="宋体"/>
          <w:color w:val="auto"/>
          <w:kern w:val="0"/>
          <w:sz w:val="24"/>
          <w:szCs w:val="24"/>
          <w:lang w:val="en-US" w:eastAsia="zh-CN"/>
        </w:rPr>
      </w:pPr>
      <w:r>
        <w:rPr>
          <w:rFonts w:hint="eastAsia" w:cs="宋体"/>
          <w:color w:val="auto"/>
          <w:kern w:val="0"/>
          <w:sz w:val="24"/>
          <w:szCs w:val="24"/>
          <w:lang w:val="en-US" w:eastAsia="zh-CN"/>
        </w:rPr>
        <w:t>瓯海区倪仙秋名师工作室</w:t>
      </w:r>
    </w:p>
    <w:p w14:paraId="11F7FE7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right"/>
        <w:textAlignment w:val="auto"/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202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年</w:t>
      </w:r>
      <w:r>
        <w:rPr>
          <w:rFonts w:hint="eastAsia" w:cs="宋体"/>
          <w:color w:val="auto"/>
          <w:kern w:val="0"/>
          <w:sz w:val="24"/>
          <w:szCs w:val="24"/>
          <w:lang w:val="en-US" w:eastAsia="zh-CN"/>
        </w:rPr>
        <w:t>12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月</w:t>
      </w:r>
      <w:r>
        <w:rPr>
          <w:rFonts w:hint="eastAsia" w:cs="宋体"/>
          <w:color w:val="auto"/>
          <w:kern w:val="0"/>
          <w:sz w:val="24"/>
          <w:szCs w:val="24"/>
          <w:lang w:val="en-US" w:eastAsia="zh-CN"/>
        </w:rPr>
        <w:t>9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日</w:t>
      </w:r>
      <w:bookmarkEnd w:id="0"/>
      <w:bookmarkEnd w:id="1"/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EBD7F92"/>
    <w:multiLevelType w:val="singleLevel"/>
    <w:tmpl w:val="9EBD7F92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7B252B"/>
    <w:rsid w:val="1A7B252B"/>
    <w:rsid w:val="36016521"/>
    <w:rsid w:val="629D3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line="440" w:lineRule="atLeast"/>
      <w:jc w:val="center"/>
    </w:pPr>
    <w:rPr>
      <w:rFonts w:ascii="宋体" w:hAnsi="宋体" w:eastAsia="宋体" w:cs="宋体"/>
      <w:color w:val="333333"/>
      <w:sz w:val="24"/>
      <w:szCs w:val="24"/>
      <w:shd w:val="clear" w:color="auto" w:fill="FFFFFF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386</Words>
  <Characters>439</Characters>
  <Lines>0</Lines>
  <Paragraphs>0</Paragraphs>
  <TotalTime>17</TotalTime>
  <ScaleCrop>false</ScaleCrop>
  <LinksUpToDate>false</LinksUpToDate>
  <CharactersWithSpaces>456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2025-12-08T14:12:00Z</dcterms:created>
  <dc:creator>倪仙秋</dc:creator>
  <cp:lastModifiedBy>倪仙秋</cp:lastModifiedBy>
  <dcterms:modified xsi:type="dcterms:W3CDTF">2025-12-08T14:46:53Z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682211DC674B4561877C12DE43D4EB62_11</vt:lpwstr>
  </property>
  <property fmtid="{D5CDD505-2E9C-101B-9397-08002B2CF9AE}" pid="4" name="KSOTemplateDocerSaveRecord">
    <vt:lpwstr>eyJoZGlkIjoiOWE3ZTFmZWU0ZmMwNDU1YmJlNDA4NTI5ZDZlMWM4MmQiLCJ1c2VySWQiOiIxOTU1MDU5MzAifQ==</vt:lpwstr>
  </property>
</Properties>
</file>