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7938C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85" w:lineRule="atLeast"/>
        <w:ind w:right="0"/>
        <w:rPr>
          <w:rFonts w:hint="eastAsia" w:ascii="仿宋_GB2312" w:hAnsi="仿宋_GB2312" w:eastAsia="仿宋_GB2312" w:cs="仿宋_GB2312"/>
          <w:color w:val="000000"/>
          <w:spacing w:val="4"/>
          <w:sz w:val="32"/>
          <w:szCs w:val="32"/>
          <w:lang w:val="en-US" w:eastAsia="en-US" w:bidi="ar-SA"/>
        </w:rPr>
      </w:pPr>
      <w:r>
        <w:rPr>
          <w:rFonts w:hint="eastAsia" w:ascii="仿宋_GB2312" w:hAnsi="仿宋_GB2312" w:eastAsia="仿宋_GB2312" w:cs="仿宋_GB2312"/>
          <w:color w:val="000000"/>
          <w:spacing w:val="4"/>
          <w:sz w:val="32"/>
          <w:szCs w:val="32"/>
          <w:lang w:val="en-US" w:eastAsia="en-US" w:bidi="ar-SA"/>
        </w:rPr>
        <w:t>附件</w:t>
      </w:r>
    </w:p>
    <w:p w14:paraId="08E29AB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85" w:lineRule="atLeast"/>
        <w:ind w:right="0"/>
        <w:jc w:val="center"/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en-US" w:bidi="ar-SA"/>
        </w:rPr>
        <w:t>2025下半年劳动·综合实践活动学科教学设计征集评审</w:t>
      </w:r>
    </w:p>
    <w:p w14:paraId="1C88EACD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85" w:lineRule="atLeast"/>
        <w:ind w:right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en-US" w:bidi="ar-SA"/>
        </w:rPr>
        <w:t>获奖名单</w:t>
      </w:r>
      <w:r>
        <w:rPr>
          <w:rFonts w:hint="default" w:ascii="仿宋" w:hAnsi="仿宋" w:eastAsia="仿宋" w:cs="仿宋"/>
          <w:color w:val="000000"/>
          <w:spacing w:val="4"/>
          <w:sz w:val="28"/>
          <w:lang w:val="en-US" w:eastAsia="en-US" w:bidi="ar-SA"/>
        </w:rPr>
        <w:t> </w:t>
      </w:r>
    </w:p>
    <w:tbl>
      <w:tblPr>
        <w:tblStyle w:val="4"/>
        <w:tblW w:w="0" w:type="auto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3208"/>
        <w:gridCol w:w="3212"/>
        <w:gridCol w:w="1041"/>
        <w:gridCol w:w="990"/>
      </w:tblGrid>
      <w:tr w14:paraId="138C81E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F17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序号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67AB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课题名称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72C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6BF6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设计者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9BF2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获奖</w:t>
            </w:r>
          </w:p>
        </w:tc>
      </w:tr>
      <w:tr w14:paraId="5679F90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E236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B94F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“家庭水果旅行团”梦幻驿站设计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2CB1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瓯海区艺术实验小学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CD1D7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</w:pPr>
            <w:bookmarkStart w:id="0" w:name="_GoBack"/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-SA"/>
              </w:rPr>
              <w:t>姜溯娜</w:t>
            </w:r>
            <w:bookmarkEnd w:id="0"/>
          </w:p>
          <w:p w14:paraId="50BDE8D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陈迎裔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7A7E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530CA51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2D80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E268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LED产品的制作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7A17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瓯海区南堡实验小学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AD24D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林建丰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4895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559893F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B363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2CB6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小果树 我来种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FA60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瓯海区娄桥第二小学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A801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李笑练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A868E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3F23A27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874E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B29A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布袋的设计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186D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瓯海区瞿溪第三小学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CB6C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谢颖颖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79AC8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07DD662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EEA7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568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“最炫民族风”研究计划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195F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瓯海区瞿溪第一小学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2B44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陈丹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5FD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1370DC9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8459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AFC1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旅游行程我规划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3971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温州大学附属南白象实验小学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A75A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陈莉莉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197C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0F9248D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E0A6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609D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神奇的中草药之AI草本工坊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CEFB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瓯海区外国语学校教育集团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ABE95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冯惠云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8584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3C4F7C5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AD36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7F51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制作七巧板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D5B5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瓯海区潘桥第二小学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5636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陈蔓丽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3AAD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5183254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83D3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9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3DDD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智能家居用品制作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8DBF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瓯海区学生实践学校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58B3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金龙雪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E875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3D2E2B4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586A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10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ABE5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缝香袋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2C6C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温州大学附属茶山实验小学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46B9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吴冠丹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F27D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6B4D28F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4A64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11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C5F4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金属丝便签夹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7F75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2DFB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谷初效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79F9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6FB4BF6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EE2E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12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3E893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调查共享需求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D97B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瓯海区学生实践学校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BA06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杜丽君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4660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6206BC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7949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13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0D9A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标识牌大揭秘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0147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瓯海区娄桥第二小学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D3D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郑建雪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3295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590024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07EB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14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A74A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谁是我的偶像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7D2A1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A27D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潘喜施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F9D2F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1B7280F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CA1C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15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CAFE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探秘动物世界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1664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瓯海区瞿溪第一小学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348A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陈长春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1809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57E3FDE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D3DE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16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409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整理书包有秘诀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136A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瓯海区新桥第一小学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5E0E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叶珊源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2CED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35F98BA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B1F0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17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2C21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折扇的设计与制作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19F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温州大学附属茶山实验小学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569FC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姜娇娇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F466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488C760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3AE2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18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E65D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桂花绿茶的冲泡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6A1D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温州大学附属茶山实验小学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F61F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丁如意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F87D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AF9391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113C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19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6BD4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餐桌清洁大作战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A836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温州高铁新城站西小学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A696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马千惠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5F1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3E0B9B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4AF8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20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9820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让马达工作起来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1D80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瓯海区新桥第二小学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12FF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胡丹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3634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0C3D7F3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61364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21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ACFB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衣柜慧整理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DC58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瓯海区实验小学教育集团慈湖校区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4894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木梦如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B5F9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5EBD24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6B44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22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0BC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学会理抽屉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D750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瓯海区娄桥第二小学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39F1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郑爱云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03AE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99AA11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A3BA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23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D2CE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跟着节气去探究——秋分与桂花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FB7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瓯海区潘桥第一小学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84DC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詹凡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7824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CA138E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253D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24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4BA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制作校园标识牌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1B11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温州大学附属茶山实验小学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468D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李林好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B072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6C94FA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0EF2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25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2AF8B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回形针变变变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C0BC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瓯海区瞿溪第三小学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D6819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林龙芬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3AF4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33AFF4E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7D83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26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F9D1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平结手链创意多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C60F6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瓯海区第二实验小学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3C76F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黄美玲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9D32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38D12B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55E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27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09B5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智能家居用品设计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6C9F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瓯海区瞿溪华侨中学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0909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邱苏敏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DE90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4635A5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0016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28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9F65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我是环保小能手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995B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瓯海区外国语学校教育集团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195C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潘力宏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9EAA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21E8B9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17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F43C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29</w:t>
            </w:r>
          </w:p>
        </w:tc>
        <w:tc>
          <w:tcPr>
            <w:tcW w:w="3208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254F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探寻面包里的职业劳动</w:t>
            </w:r>
          </w:p>
        </w:tc>
        <w:tc>
          <w:tcPr>
            <w:tcW w:w="3212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3936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瓯海区泽雅第一小学</w:t>
            </w:r>
          </w:p>
        </w:tc>
        <w:tc>
          <w:tcPr>
            <w:tcW w:w="1041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4AF2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翁嫦嫦</w:t>
            </w:r>
          </w:p>
        </w:tc>
        <w:tc>
          <w:tcPr>
            <w:tcW w:w="990" w:type="dxa"/>
            <w:tcBorders>
              <w:tl2br w:val="nil"/>
              <w:tr2bl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3162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</w:tbl>
    <w:p w14:paraId="0E53A2E7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Arial" w:hAnsi="Arial" w:eastAsia="Arial" w:cs="Arial"/>
          <w:color w:val="000000"/>
          <w:sz w:val="21"/>
          <w:lang w:val="en-US" w:eastAsia="en-US" w:bidi="ar-SA"/>
        </w:rPr>
        <w:t> </w:t>
      </w:r>
    </w:p>
    <w:p w14:paraId="22312E51">
      <w:pPr>
        <w:rPr>
          <w:rFonts w:hint="default" w:ascii="Calibri" w:hAnsi="Calibri" w:eastAsia="宋体" w:cs="Times New Roman"/>
          <w:lang w:val="en-US" w:eastAsia="en-US" w:bidi="ar-SA"/>
        </w:rPr>
      </w:pPr>
    </w:p>
    <w:p w14:paraId="05DC2ED4">
      <w:pPr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5E21D82D"/>
    <w:sectPr>
      <w:pgSz w:w="11906" w:h="16838"/>
      <w:pgMar w:top="2098" w:right="1417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F4162A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B8777F1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953665"/>
    <w:rsid w:val="392A24AB"/>
    <w:rsid w:val="3A5016E2"/>
    <w:rsid w:val="3AB75F6F"/>
    <w:rsid w:val="3BF4162A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Grid_0"/>
    <w:qFormat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744</Words>
  <Characters>771</Characters>
  <Lines>0</Lines>
  <Paragraphs>0</Paragraphs>
  <TotalTime>2</TotalTime>
  <ScaleCrop>false</ScaleCrop>
  <LinksUpToDate>false</LinksUpToDate>
  <CharactersWithSpaces>774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2026-01-22T02:04:00Z</dcterms:created>
  <dc:creator>丹</dc:creator>
  <cp:lastModifiedBy>丹</cp:lastModifiedBy>
  <dcterms:modified xsi:type="dcterms:W3CDTF">2026-01-26T00:42:04Z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A01156F803AF4E2BA400B6A2D636ACE3_11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