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E9098D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/>
        <w:ind w:left="0" w:right="0" w:firstLine="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/>
          <w:sz w:val="32"/>
          <w:szCs w:val="32"/>
          <w:highlight w:val="white"/>
          <w:lang w:val="en-US" w:eastAsia="en-US" w:bidi="ar-SA"/>
        </w:rPr>
        <w:t>附件1</w:t>
      </w:r>
    </w:p>
    <w:p w14:paraId="207C83F6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Calibri" w:hAnsi="Calibri" w:eastAsia="宋体" w:cs="Times New Roman"/>
          <w:sz w:val="36"/>
          <w:szCs w:val="36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szCs w:val="36"/>
          <w:highlight w:val="white"/>
          <w:lang w:val="en-US" w:eastAsia="en-US" w:bidi="ar-SA"/>
        </w:rPr>
        <w:t>瓯海区初中学生思政素养项目化学习成果获奖名单</w:t>
      </w:r>
    </w:p>
    <w:tbl>
      <w:tblPr>
        <w:tblStyle w:val="4"/>
        <w:tblW w:w="92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35"/>
        <w:gridCol w:w="1681"/>
        <w:gridCol w:w="3720"/>
        <w:gridCol w:w="1110"/>
        <w:gridCol w:w="676"/>
      </w:tblGrid>
      <w:tr w14:paraId="4FF6AB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5A8966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学校</w:t>
            </w:r>
          </w:p>
        </w:tc>
        <w:tc>
          <w:tcPr>
            <w:tcW w:w="1681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A492EA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作者</w:t>
            </w:r>
          </w:p>
        </w:tc>
        <w:tc>
          <w:tcPr>
            <w:tcW w:w="37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DDB75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项目化学习题目</w:t>
            </w:r>
          </w:p>
        </w:tc>
        <w:tc>
          <w:tcPr>
            <w:tcW w:w="111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CD6DC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指导师</w:t>
            </w:r>
          </w:p>
        </w:tc>
        <w:tc>
          <w:tcPr>
            <w:tcW w:w="676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EE336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等级</w:t>
            </w:r>
          </w:p>
        </w:tc>
      </w:tr>
      <w:tr w14:paraId="2D697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9397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99AB5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金嘉怡、朱古力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84FB24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《走近平凡职业，体会不凡担当——校园内外不同职业调查实践报》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6BBE9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任佩如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B0F938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77785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8126A9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郭溪中学教育集团郭溪校区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EAE2D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曾好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 w:bidi="ar-SA"/>
              </w:rPr>
              <w:t>、</w:t>
            </w: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张诗琪</w:t>
            </w:r>
            <w:r>
              <w:rPr>
                <w:rFonts w:hint="eastAsia" w:ascii="Times New Roman" w:hAnsi="Times New Roman" w:eastAsia="宋体" w:cs="Times New Roman"/>
                <w:color w:val="000000"/>
                <w:sz w:val="21"/>
                <w:szCs w:val="21"/>
                <w:lang w:val="en-US" w:eastAsia="zh-CN" w:bidi="ar-SA"/>
              </w:rPr>
              <w:t>、</w:t>
            </w:r>
          </w:p>
          <w:p w14:paraId="3DB136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王梓怡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5C10D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以爱国之基，筑少年之梦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7E4AC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叶元俊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1B7A1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63F9DB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ECBE1A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郭溪中学教育集团郭溪校区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3D674A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俞可昕、曾亿可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74F367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家国在身边，青春正当时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25876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梁黎明、</w:t>
            </w:r>
          </w:p>
          <w:p w14:paraId="321DA9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陈明煜、</w:t>
            </w:r>
          </w:p>
          <w:p w14:paraId="1ACB3CF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唐建策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45B29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21984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665BD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2E9D7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林锦希、邵嘉伟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66228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《瓯越少年护生命——防溺水急救我先行》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0F938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张采诗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D9C2F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54B2B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6CC70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温州中心附属初中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7ABE50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陈宏儒、杜泽雅、胡艺馨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1A1E9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《“清”障护安——小区消防设备现状调查与治理实践》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3D7CF9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潘宏宇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5A60F5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45FDE4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3A3C9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温州育英实验学校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B76F6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潘艺瑶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9A427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探索多样人生，确立人生目标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083F5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周巧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884E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59B485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9E34A7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仙岩一中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1FF1A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徐安然、熊心美、刘芷呈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BAA0AA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护航“浙 BA”，争当清朗侠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690BEA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赵辰尔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CCF43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7A727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4DE32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B4697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黄沛琪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E0C64B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传承孝悌家风，涵养家文化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E7C8C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刘晶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29102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4C198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25600A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1CE1E3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胡型瑞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0ADBF2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大美温州 传递温情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F2098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刘晶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4A43EA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708637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D670CC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温州育英实验学校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BB40B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黄佳耀、黄晨馨、赵晞然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425CD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健康小家，筑梦大国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68E831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邵纯洁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6E5C7B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22554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203BA1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梧田第一中学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0130A2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徐汐、王馨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91F5F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《友谊之树常青：“破译”友谊密码，解锁交流秘诀》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526C4A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何依诺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C6FA76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144B2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35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6D4A4F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仙岩一中</w:t>
            </w:r>
          </w:p>
        </w:tc>
        <w:tc>
          <w:tcPr>
            <w:tcW w:w="168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98B48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洪梓宸、苏轩宇、夏斯晗</w:t>
            </w:r>
          </w:p>
        </w:tc>
        <w:tc>
          <w:tcPr>
            <w:tcW w:w="37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3550C7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成长之路不孤单学习报告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CA97A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池心韵</w:t>
            </w:r>
          </w:p>
        </w:tc>
        <w:tc>
          <w:tcPr>
            <w:tcW w:w="67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FFFFFF" w:fill="auto"/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383166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</w:tbl>
    <w:p w14:paraId="6C8B985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FFFFFF" w:fill="auto"/>
        <w:spacing w:before="0" w:after="0"/>
        <w:ind w:left="5040" w:right="0" w:firstLine="12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32"/>
          <w:highlight w:val="white"/>
          <w:lang w:val="en-US" w:eastAsia="en-US" w:bidi="ar-SA"/>
        </w:rPr>
        <w:t> </w:t>
      </w:r>
    </w:p>
    <w:p w14:paraId="1B21F07D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Calibri" w:hAnsi="Calibri" w:eastAsia="Calibri" w:cs="Calibri"/>
          <w:color w:val="000000"/>
          <w:sz w:val="21"/>
          <w:lang w:val="en-US" w:eastAsia="en-US" w:bidi="ar-SA"/>
        </w:rPr>
        <w:t> </w:t>
      </w:r>
    </w:p>
    <w:p w14:paraId="3500DA4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highlight w:val="white"/>
          <w:lang w:val="en-US" w:eastAsia="en-US" w:bidi="ar-SA"/>
        </w:rPr>
        <w:t> </w:t>
      </w:r>
    </w:p>
    <w:p w14:paraId="6605786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highlight w:val="white"/>
          <w:lang w:val="en-US" w:eastAsia="en-US" w:bidi="ar-SA"/>
        </w:rPr>
        <w:t> </w:t>
      </w:r>
    </w:p>
    <w:p w14:paraId="0BC33A3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highlight w:val="white"/>
          <w:lang w:val="en-US" w:eastAsia="en-US" w:bidi="ar-SA"/>
        </w:rPr>
        <w:t> </w:t>
      </w:r>
    </w:p>
    <w:p w14:paraId="779135E4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/>
        <w:ind w:left="0" w:right="0" w:firstLine="0"/>
        <w:textAlignment w:val="auto"/>
        <w:rPr>
          <w:rFonts w:hint="default" w:ascii="Times New Roman" w:hAnsi="Times New Roman" w:eastAsia="仿宋_GB2312" w:cs="Times New Roman"/>
          <w:b w:val="0"/>
          <w:bCs/>
          <w:color w:val="000000"/>
          <w:sz w:val="32"/>
          <w:szCs w:val="32"/>
          <w:highlight w:val="white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000000"/>
          <w:sz w:val="32"/>
          <w:szCs w:val="32"/>
          <w:highlight w:val="white"/>
          <w:lang w:val="en-US" w:eastAsia="en-US" w:bidi="ar-SA"/>
        </w:rPr>
        <w:t>附件2</w:t>
      </w:r>
    </w:p>
    <w:p w14:paraId="6BEF8225">
      <w:pPr>
        <w:keepNext w:val="0"/>
        <w:keepLines w:val="0"/>
        <w:pageBreakBefore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/>
        <w:ind w:left="0" w:right="0" w:firstLine="0"/>
        <w:jc w:val="center"/>
        <w:textAlignment w:val="auto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36"/>
          <w:highlight w:val="white"/>
          <w:lang w:val="en-US" w:eastAsia="en-US" w:bidi="ar-SA"/>
        </w:rPr>
        <w:t>瓯海区初中学生思政素养时政述评成果获奖名单</w:t>
      </w:r>
      <w:r>
        <w:rPr>
          <w:rFonts w:hint="default" w:ascii="Calibri" w:hAnsi="Calibri" w:eastAsia="Calibri" w:cs="Calibri"/>
          <w:color w:val="000000"/>
          <w:sz w:val="21"/>
          <w:lang w:val="en-US" w:eastAsia="en-US" w:bidi="ar-SA"/>
        </w:rPr>
        <w:t> </w:t>
      </w:r>
    </w:p>
    <w:tbl>
      <w:tblPr>
        <w:tblStyle w:val="4"/>
        <w:tblW w:w="0" w:type="auto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2"/>
        <w:gridCol w:w="930"/>
        <w:gridCol w:w="2235"/>
        <w:gridCol w:w="2160"/>
        <w:gridCol w:w="810"/>
        <w:gridCol w:w="833"/>
      </w:tblGrid>
      <w:tr w14:paraId="1CF7D52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</w:trPr>
        <w:tc>
          <w:tcPr>
            <w:tcW w:w="2042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F2D73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F968B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作者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76E3CF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时政述评①（文字）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F9BE4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时政述评②（视频）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1FBC7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指导师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AA69E0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等级</w:t>
            </w:r>
          </w:p>
        </w:tc>
      </w:tr>
      <w:tr w14:paraId="4EFBD89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3741D3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2EF29B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徐若柠</w:t>
            </w:r>
          </w:p>
          <w:p w14:paraId="49AB8D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陈音妤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A0A48D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《浙 BA 赛场：规则为基，文明为翼，温州精神别样燃》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75993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《浙 BA 赛场：规则为基，文明为翼，温州精神别样燃》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FAEA9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任佩如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AA1C4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78C2FF3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921F16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D45E2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牛佳怡</w:t>
            </w:r>
          </w:p>
          <w:p w14:paraId="75C832B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张静仪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5DD2B0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《以青春之力，赴时代之约——关于世界青年科学家峰会时政述评》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28F1D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《以青春之力，赴时代之约——关于世界青年科学家峰会时政述评》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008E3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任佩如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E4C3F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194D1D3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236BAE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E9F8B7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叶卓航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A7C506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《以交通之翼 载强国之梦》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0A44AC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《以交通之翼 载强国之梦》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F85E6B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潘宏宇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6EF416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21682E5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D184E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E6AFF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郑富之、朱洛汐、周意如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71D0B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《她力量——全球妇女峰会》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DCA81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《她力量——全球妇女峰会》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14C25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季恩静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D6A1D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1875AB4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5C434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9AA80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章惠然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8CC9C5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《光影铸史鉴 强国立和平》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B37986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《滕王阁序保安事件：公共服务中的温度与智慧》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87A07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陈蕾蕾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2E460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608729D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44BB19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梧田第一中学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DC71C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刘子莫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FD864C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《“口袋公园” 微空间里的大民生》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71B20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《航天精神与少年担当》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0EC64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何依诺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4C6F5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一等奖</w:t>
            </w:r>
          </w:p>
        </w:tc>
      </w:tr>
      <w:tr w14:paraId="71FA5E3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3BBC6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E0A01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任欣怡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6C3DF4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烈焰中的警示与凝聚：从香港宏福苑大火看公民责任与国家认同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4EDF2D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一脉茶香润两岸 文化铸魂共未来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873AC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施光琼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74A49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153E8C0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9994A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温州高铁新城实验学校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85EC49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胡可馨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34D58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深港穗创新集群：中国式现代化新生机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8D713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刘青——以匠心“焊”卫梦想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F64354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吴晓影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7DDD21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48F4CA4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15C1F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梧田第一中学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22974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李晨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D57AE2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《一个中国原则：人心所向 大势所趋》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2EFD7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《坚守一个中国，共护国家大义》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D46C13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何依诺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E9F05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6C6314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94537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9FA4D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孙晨杰、高尚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3B8BA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《跨过高栏，超越自我——刘景扬的成长启示》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7E8018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《从“浙”杯咖啡看乡村振兴》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CE29B8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徐琦环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C4C89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3560238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A36BEE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9D5198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萧林峰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F86DDF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《山河迎英烈 精神永传承》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EC66F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《国殇永不忘  吾辈当自强》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82BAAC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鲁虹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378FC3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7997B1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D9DA94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温州中学附属初中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C7416B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徐童瑶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C4EE4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《守护文明印记，恪守规则底线》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A4004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《守护文明印记，恪守规则底线》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F283C6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季恩静、任佩如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18C7D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7D9AB5A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562A8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温州市瓯海区潘桥中学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313EA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陈艺灵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5420EF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“惠分享”与“共担当”：读懂中国式外交的世界情怀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02D04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从“工具”到“伙伴”：我们如何与AI智能体共处？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7D6AA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陈怡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ABAC54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75B32E7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49AD6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仙岩一中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616DB4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樊雅婷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C42BC5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以国之名·向史而新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F8918F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烈焰中的中国温度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21FC7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姚淑倩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CAB9DE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608B8C1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06DC4D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6BF456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徐杙鑫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DD4376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《网络不是法外之地 造谣诋毁必受严惩——评胖东来诉网络黑嘴事件》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F9EF4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《巨型吊牌背后的法治思辨：如何守护消费诚信与权益平衡》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BCDE8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魏英英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94B8E4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449E17A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3CDE0D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F7021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林江豪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0E42E2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《一河清水连两地 生态补偿立标杆》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11B633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《告别水银体温计：一场守护健康、护航生态的民生实践》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4C0D88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沈芳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63C00F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7733AE3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57B62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4ED3BD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刘欣雨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3494B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 数字赋能海岛出行：一件民生小事里的 “人民至上”》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B2467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《善意与规则：从“李福贵”现象看网络善行的现实考题》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6F849A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徐琦环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880CE2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2D23308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78C490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677066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郑欣妍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3D6A45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《罪证为刃，和平为向 ——&lt;南京照相馆&gt; 的时代启示》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6E40AE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《热血“浙 BA”：以创为翼，奔赴共富》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DEAA9A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沈芳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DCA67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二等奖</w:t>
            </w:r>
          </w:p>
        </w:tc>
      </w:tr>
      <w:tr w14:paraId="789E97C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6F4D0D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48427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陈安琪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68CF8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《筑牢国家安全的屏障：从日本灾情看总体国家安全观》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E840CD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《以“情、理、法”构筑灾后重建的坚实支柱》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E6D4EC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周联结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33F295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727747E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FA37B6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温州高铁新城实验学校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3016FF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刘睿萱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FF3ED5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鲁迅先生手中的烟该不该“掐”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A20DB9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深圳“卷尺哥”的爆火——人民与政府的双向奔赴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9DB4FB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吴晓影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EF9029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508D937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39EB2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温州市瓯海区潘桥中学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26B027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伍宣谕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91A45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“投资于人”：从育儿补贴看国家民生温度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EB3F6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AI深度伪造：数字时代的保卫战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2DA24E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陈怡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87267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700E282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5A62A2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9491C8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杨佳乐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9BD8F8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《塔克拉玛干沙漠光伏电站：点亮生态与经济双赢新路径》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25E558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《郑州地铁解锁高温避暑新方式》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24DF9D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陈蕾蕾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20814B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2C6E83F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E38EA6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瓯海第二实验中学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0DCC73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黄婕羽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C061E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赫哲族伊玛堪申遗成功背后的文化守护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7E65EB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立磁浮之巅，筑创新之志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BD2A6A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蔡琼雯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15BE2F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59483E3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CD95C0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0DC16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金慧敏、林诗雅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8AB54C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《以少年之肩，扛历史之责》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7F939B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《三十秒遗憾：从卢浮宫失窃案系统性失败》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6BD716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叶云帆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ED5EF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697E2B5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C9C90D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仙岩一中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7AFB72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刘芷呈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B6A02C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法治利剑斩作弊，诚信警钟唤公平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2ED92A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创意应有重，“玩具”岂载殇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C959391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赵辰尔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30AC22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38229E9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5547A1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瓯海第二实验中学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F6CE3E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陈雨汐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DFA852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莫让AI技术触红线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25873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厚植文化情怀 共筑文化自信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D39CB3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毛爱丽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74DDFD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16E3A59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4F0EE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瓯海区牛山实验学校（瓯海区公立艺术学校）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E0763D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黄萱萱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9F4A6F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维护清朗网络空间，共建美好数字家园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D8BFA6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维护清朗网络空间，共建美好数字家园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56876A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陈林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F52140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4993F13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5BB961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温州育英实验学校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D76638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周蕾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BE5AB7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故宫养心殿修复：传统技艺与现代文明的对话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956E6F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故宫养心殿修复：传统技艺与现代文明的对话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5E787B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姚苗苗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3122AC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61E624C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8B60F8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1D8390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林奕炫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1ECD0C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《以少年之力护民族记忆——评15岁高中生捐赠日军罪证事件》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DAD747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《AI 换脸乱象：以法治之力守护数字净土》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6F5C0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魏英英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98FAD0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49092DA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5D035E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温州育英实验学校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0D5543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葛晏妤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260FD9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红船精神：百年征程的精神航标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21CC2A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b w:val="0"/>
                <w:bCs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color w:val="000000"/>
                <w:sz w:val="21"/>
                <w:szCs w:val="21"/>
                <w:lang w:val="en-US" w:eastAsia="en-US" w:bidi="ar-SA"/>
              </w:rPr>
              <w:t>红船精神：百年征程的精神航标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9DEAB0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徐颖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F3BCB2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16B9E63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4AA361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C8AF09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杨可鑫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BC59D0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《太空尾焰里的中国力量》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5BC225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《戳穿涉台谬论  守护国家安全》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442701E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鲁虹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8A8C65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1893CDC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D94412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瓯海第二实验中学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5B7E89C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丁锦培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C24E0B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高扬航天精神，建设科技强国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B1A620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教育之光，照亮强国之路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29B4F7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蔡琼雯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83CA3AB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5C1314E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813A25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03659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陈昕宜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69E597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以青春之力逐梦，以法治之基护航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12C434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破“谣”而出 —— 从《疯狂动物城2》看如何击碎信息茧房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D1E840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杨温柔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645C67B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0D354F8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9204359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温州市娄桥外国语学校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B8BA9E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陈罗伊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71A116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《青春的“安全密码”就藏在宪法里》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1F754B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《神舟叩问天宫  科技铸就梦想》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D79A102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鲁虹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1F4AC44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69DB02F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953E0E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温州市瓯海区潘桥中学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47917067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宋依依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7D06840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《烟花秀炸出环保危机，人与自然如何共筑生命家园》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B90B6E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《始祖鸟烟花事件》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17E2B256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蔡理勇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5E8B5BD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  <w:tr w14:paraId="6486FAF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042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64FAC7F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温州市瓯海区外国语学校</w:t>
            </w:r>
          </w:p>
        </w:tc>
        <w:tc>
          <w:tcPr>
            <w:tcW w:w="930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3E064203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林妤墨</w:t>
            </w:r>
          </w:p>
        </w:tc>
        <w:tc>
          <w:tcPr>
            <w:tcW w:w="2235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2BD77E35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1F2329"/>
                <w:sz w:val="21"/>
                <w:szCs w:val="21"/>
                <w:lang w:val="en-US" w:eastAsia="en-US" w:bidi="ar-SA"/>
              </w:rPr>
              <w:t>《守规：是约束，更是守护》</w:t>
            </w:r>
          </w:p>
        </w:tc>
        <w:tc>
          <w:tcPr>
            <w:tcW w:w="216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EF9FFF8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both"/>
              <w:textAlignment w:val="auto"/>
              <w:rPr>
                <w:rFonts w:hint="default" w:ascii="Times New Roman" w:hAnsi="Times New Roman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z w:val="21"/>
                <w:szCs w:val="21"/>
                <w:lang w:val="en-US" w:eastAsia="en-US" w:bidi="ar-SA"/>
              </w:rPr>
              <w:t>《马克龙访华——中法“新甲子”的合作与担当》</w:t>
            </w:r>
          </w:p>
        </w:tc>
        <w:tc>
          <w:tcPr>
            <w:tcW w:w="810" w:type="dxa"/>
            <w:tcBorders>
              <w:tl2br w:val="nil"/>
              <w:tr2bl w:val="nil"/>
            </w:tcBorders>
            <w:noWrap w:val="0"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75823F6A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张亦佳</w:t>
            </w:r>
          </w:p>
        </w:tc>
        <w:tc>
          <w:tcPr>
            <w:tcW w:w="833" w:type="dxa"/>
            <w:tcBorders>
              <w:tl2br w:val="nil"/>
              <w:tr2bl w:val="nil"/>
            </w:tcBorders>
            <w:noWrap/>
            <w:tcMar>
              <w:top w:w="0" w:type="dxa"/>
              <w:left w:w="23" w:type="dxa"/>
              <w:bottom w:w="0" w:type="dxa"/>
              <w:right w:w="23" w:type="dxa"/>
            </w:tcMar>
            <w:vAlign w:val="center"/>
          </w:tcPr>
          <w:p w14:paraId="00D4CF8D">
            <w:pPr>
              <w:keepNext w:val="0"/>
              <w:keepLines w:val="0"/>
              <w:pageBreakBefore w:val="0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after="0"/>
              <w:ind w:left="0" w:right="0" w:firstLine="0"/>
              <w:jc w:val="center"/>
              <w:textAlignment w:val="auto"/>
              <w:rPr>
                <w:rFonts w:hint="default" w:ascii="Calibri" w:hAnsi="Calibri" w:eastAsia="宋体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color w:val="000000"/>
                <w:sz w:val="21"/>
                <w:szCs w:val="21"/>
                <w:lang w:val="en-US" w:eastAsia="en-US" w:bidi="ar-SA"/>
              </w:rPr>
              <w:t>三等奖</w:t>
            </w:r>
          </w:p>
        </w:tc>
      </w:tr>
    </w:tbl>
    <w:p w14:paraId="51B08A20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Calibri" w:hAnsi="Calibri" w:eastAsia="Calibri" w:cs="Calibri"/>
          <w:color w:val="000000"/>
          <w:sz w:val="21"/>
          <w:lang w:val="en-US" w:eastAsia="en-US" w:bidi="ar-SA"/>
        </w:rPr>
        <w:t> </w:t>
      </w:r>
    </w:p>
    <w:p w14:paraId="6CC07519">
      <w:pPr>
        <w:rPr>
          <w:rFonts w:hint="default" w:ascii="Calibri" w:hAnsi="Calibri" w:eastAsia="宋体" w:cs="Times New Roman"/>
          <w:lang w:val="en-US" w:eastAsia="en-US" w:bidi="ar-SA"/>
        </w:rPr>
      </w:pPr>
    </w:p>
    <w:p w14:paraId="2D08E9D4">
      <w:pPr>
        <w:rPr>
          <w:rFonts w:hint="eastAsia" w:ascii="仿宋_GB2312" w:hAnsi="Times New Roman" w:eastAsia="仿宋_GB2312" w:cs="Times New Roman"/>
          <w:kern w:val="0"/>
          <w:sz w:val="32"/>
          <w:lang w:eastAsia="en-US"/>
        </w:rPr>
      </w:pPr>
    </w:p>
    <w:p w14:paraId="3E3F01DC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  <w:bookmarkStart w:id="0" w:name="_GoBack"/>
      <w:bookmarkEnd w:id="0"/>
    </w:p>
    <w:p w14:paraId="3D2A41AE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24B333F6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01D0DFDC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507533B7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21680562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71D19568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65B88953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289DCFA9">
      <w:pPr>
        <w:rPr>
          <w:rFonts w:hint="eastAsia" w:ascii="Times New Roman" w:hAnsi="Times New Roman" w:eastAsia="宋体" w:cs="Times New Roman"/>
          <w:kern w:val="0"/>
          <w:sz w:val="21"/>
          <w:szCs w:val="21"/>
          <w:lang w:eastAsia="en-US"/>
        </w:rPr>
      </w:pPr>
    </w:p>
    <w:p w14:paraId="21CAF30E"/>
    <w:sectPr>
      <w:pgSz w:w="11906" w:h="16838"/>
      <w:pgMar w:top="1984" w:right="1417" w:bottom="1984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402E8B"/>
    <w:rsid w:val="007471EC"/>
    <w:rsid w:val="02FF4021"/>
    <w:rsid w:val="03B20E6B"/>
    <w:rsid w:val="03D051E0"/>
    <w:rsid w:val="07B22F79"/>
    <w:rsid w:val="0831640E"/>
    <w:rsid w:val="0846690C"/>
    <w:rsid w:val="084C1FED"/>
    <w:rsid w:val="08937D30"/>
    <w:rsid w:val="08A93AE5"/>
    <w:rsid w:val="09840CFC"/>
    <w:rsid w:val="0A1F6E4C"/>
    <w:rsid w:val="0ADC1760"/>
    <w:rsid w:val="0B292DEF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E402E8B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CF5E3D"/>
    <w:rsid w:val="37FC6C0F"/>
    <w:rsid w:val="386528E0"/>
    <w:rsid w:val="386F7DBF"/>
    <w:rsid w:val="388512F1"/>
    <w:rsid w:val="38953665"/>
    <w:rsid w:val="392A24AB"/>
    <w:rsid w:val="3A5016E2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22663E"/>
    <w:rsid w:val="6A66430B"/>
    <w:rsid w:val="6A680A4D"/>
    <w:rsid w:val="6A7C19B7"/>
    <w:rsid w:val="6AA86604"/>
    <w:rsid w:val="6AE412EA"/>
    <w:rsid w:val="6BDD2CE5"/>
    <w:rsid w:val="6C8F77E6"/>
    <w:rsid w:val="6CCD18B2"/>
    <w:rsid w:val="6D2F397F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7686B88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Grid_0"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2482</Words>
  <Characters>2509</Characters>
  <Lines>0</Lines>
  <Paragraphs>0</Paragraphs>
  <TotalTime>0</TotalTime>
  <ScaleCrop>false</ScaleCrop>
  <LinksUpToDate>false</LinksUpToDate>
  <CharactersWithSpaces>2546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2026-01-30T01:24:00Z</dcterms:created>
  <dc:creator>丹</dc:creator>
  <cp:lastModifiedBy>丹</cp:lastModifiedBy>
  <dcterms:modified xsi:type="dcterms:W3CDTF">2026-01-30T01:27:55Z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D08050E5CC304145A212A79B5255688E_11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