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7075A2">
      <w:pPr>
        <w:jc w:val="center"/>
        <w:rPr>
          <w:rFonts w:hint="eastAsia"/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以经典为钥，启教研新程</w:t>
      </w:r>
    </w:p>
    <w:p w14:paraId="4E653DBC">
      <w:pPr>
        <w:jc w:val="center"/>
        <w:rPr>
          <w:rFonts w:hint="default"/>
          <w:b/>
          <w:bCs/>
          <w:sz w:val="24"/>
          <w:szCs w:val="32"/>
          <w:lang w:val="en-US"/>
        </w:rPr>
      </w:pPr>
      <w:r>
        <w:rPr>
          <w:rFonts w:hint="eastAsia"/>
          <w:b/>
          <w:bCs/>
          <w:sz w:val="24"/>
          <w:szCs w:val="32"/>
        </w:rPr>
        <w:t>——倪仙秋名师工作室</w:t>
      </w:r>
      <w:r>
        <w:rPr>
          <w:rFonts w:hint="eastAsia"/>
          <w:b/>
          <w:bCs/>
          <w:sz w:val="24"/>
          <w:szCs w:val="32"/>
          <w:lang w:val="en-US" w:eastAsia="zh-CN"/>
        </w:rPr>
        <w:t>第7次活动纪实</w:t>
      </w:r>
    </w:p>
    <w:p w14:paraId="0C3A358E">
      <w:pPr>
        <w:rPr>
          <w:rFonts w:hint="eastAsia"/>
        </w:rPr>
      </w:pPr>
    </w:p>
    <w:p w14:paraId="45D34C6C">
      <w:pPr>
        <w:ind w:firstLine="420" w:firstLineChars="200"/>
        <w:rPr>
          <w:rFonts w:hint="eastAsia"/>
        </w:rPr>
      </w:pPr>
      <w:r>
        <w:rPr>
          <w:rFonts w:hint="eastAsia"/>
        </w:rPr>
        <w:t>为深化小学科学教学研究，推动经典教育理论与课堂实践深度融合，提升工作室成员的专业素养与论文写作能力，2026年4月10日下午，倪仙秋名师工作室“与经典对话 与课堂相融”专题活动在瓯海区实验小学教育集团飞霞校区校图书馆顺利开展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本次活动与温州市王小梅名师工作室联合教研，两个</w:t>
      </w:r>
      <w:r>
        <w:rPr>
          <w:rFonts w:hint="eastAsia"/>
        </w:rPr>
        <w:t>工作室全体成员齐聚一堂，共赴一场思想碰撞、智慧共生的教研盛宴。</w:t>
      </w:r>
    </w:p>
    <w:p w14:paraId="2A185E2C">
      <w:pPr>
        <w:ind w:firstLine="420" w:firstLineChars="200"/>
        <w:rPr>
          <w:rFonts w:hint="eastAsia"/>
        </w:rPr>
      </w:pPr>
      <w:r>
        <w:rPr>
          <w:rFonts w:hint="eastAsia"/>
        </w:rPr>
        <w:t>活动伊始，工作室主持人倪仙秋老师率先带来读书分享《与经典对话 与课堂相融——读&lt;小学科学教育“探究—研讨”教学法&gt;有感》。倪老师结合自身多年教学实践，深入解读了“探究—研讨”教学法的核心理念，分享了如何将经典理论转化为课堂教学的有效策略，为成员们搭建了理论与实践的桥梁，引发了大家对科学课堂教学的深度思考。</w:t>
      </w:r>
    </w:p>
    <w:p w14:paraId="09EFBB4F">
      <w:pPr>
        <w:ind w:firstLine="420" w:firstLineChars="20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照片1、2</w:t>
      </w:r>
    </w:p>
    <w:p w14:paraId="43976205">
      <w:pPr>
        <w:ind w:firstLine="420" w:firstLineChars="200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635" b="2540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4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954145"/>
            <wp:effectExtent l="0" t="0" r="4445" b="8255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5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3CCB6">
      <w:pPr>
        <w:ind w:firstLine="420" w:firstLineChars="200"/>
        <w:rPr>
          <w:rFonts w:hint="eastAsia"/>
        </w:rPr>
      </w:pPr>
      <w:r>
        <w:rPr>
          <w:rFonts w:hint="eastAsia"/>
        </w:rPr>
        <w:t>随后，特邀专家陈素平老师带来专题讲座</w:t>
      </w:r>
      <w:r>
        <w:rPr>
          <w:rFonts w:hint="eastAsia"/>
          <w:color w:val="auto"/>
        </w:rPr>
        <w:t>《</w:t>
      </w:r>
      <w:r>
        <w:rPr>
          <w:rFonts w:hint="eastAsia"/>
          <w:color w:val="auto"/>
          <w:lang w:val="en-US" w:eastAsia="zh-CN"/>
        </w:rPr>
        <w:t>研讨的力量——&lt;</w:t>
      </w:r>
      <w:r>
        <w:rPr>
          <w:rFonts w:hint="eastAsia"/>
          <w:color w:val="auto"/>
        </w:rPr>
        <w:t>小学科学教育“探究—研讨”教学法</w:t>
      </w:r>
      <w:r>
        <w:rPr>
          <w:rFonts w:hint="eastAsia"/>
          <w:color w:val="auto"/>
          <w:lang w:val="en-US" w:eastAsia="zh-CN"/>
        </w:rPr>
        <w:t>&gt;阅读分享</w:t>
      </w:r>
      <w:r>
        <w:rPr>
          <w:rFonts w:hint="eastAsia"/>
          <w:color w:val="auto"/>
        </w:rPr>
        <w:t>》阅读分析及教学思考。陈老师从</w:t>
      </w:r>
      <w:r>
        <w:rPr>
          <w:rFonts w:hint="eastAsia"/>
          <w:color w:val="auto"/>
          <w:lang w:val="en-US" w:eastAsia="zh-CN"/>
        </w:rPr>
        <w:t>四大关键词看“研讨”</w:t>
      </w:r>
      <w:r>
        <w:rPr>
          <w:rFonts w:hint="eastAsia"/>
          <w:color w:val="auto"/>
        </w:rPr>
        <w:t>、</w:t>
      </w:r>
      <w:r>
        <w:rPr>
          <w:rFonts w:hint="eastAsia"/>
          <w:color w:val="auto"/>
          <w:lang w:val="en-US" w:eastAsia="zh-CN"/>
        </w:rPr>
        <w:t>我们对“研讨”的实践</w:t>
      </w:r>
      <w:r>
        <w:rPr>
          <w:rFonts w:hint="eastAsia"/>
          <w:color w:val="auto"/>
        </w:rPr>
        <w:t>、</w:t>
      </w:r>
      <w:r>
        <w:rPr>
          <w:rFonts w:hint="eastAsia"/>
          <w:color w:val="auto"/>
          <w:lang w:eastAsia="zh-CN"/>
        </w:rPr>
        <w:t>“</w:t>
      </w:r>
      <w:r>
        <w:rPr>
          <w:rFonts w:hint="eastAsia"/>
          <w:color w:val="auto"/>
          <w:lang w:val="en-US" w:eastAsia="zh-CN"/>
        </w:rPr>
        <w:t>研讨</w:t>
      </w:r>
      <w:r>
        <w:rPr>
          <w:rFonts w:hint="eastAsia"/>
          <w:color w:val="auto"/>
          <w:lang w:eastAsia="zh-CN"/>
        </w:rPr>
        <w:t>”</w:t>
      </w:r>
      <w:r>
        <w:rPr>
          <w:rFonts w:hint="eastAsia"/>
          <w:color w:val="auto"/>
          <w:lang w:val="en-US" w:eastAsia="zh-CN"/>
        </w:rPr>
        <w:t>赋能科学新课堂</w:t>
      </w:r>
      <w:r>
        <w:rPr>
          <w:rFonts w:hint="eastAsia"/>
          <w:color w:val="auto"/>
        </w:rPr>
        <w:t>等多</w:t>
      </w:r>
      <w:r>
        <w:rPr>
          <w:rFonts w:hint="eastAsia"/>
        </w:rPr>
        <w:t>个维度，对“探究—研讨”教学法进行了系统拆解，结合大量真实教学案例，</w:t>
      </w:r>
      <w:r>
        <w:rPr>
          <w:rFonts w:hint="eastAsia"/>
          <w:lang w:val="en-US" w:eastAsia="zh-CN"/>
        </w:rPr>
        <w:t>生动地</w:t>
      </w:r>
      <w:r>
        <w:rPr>
          <w:rFonts w:hint="eastAsia"/>
        </w:rPr>
        <w:t>剖析了</w:t>
      </w:r>
      <w:r>
        <w:rPr>
          <w:rFonts w:hint="eastAsia"/>
          <w:lang w:eastAsia="zh-CN"/>
        </w:rPr>
        <w:t>“</w:t>
      </w:r>
      <w:r>
        <w:rPr>
          <w:rFonts w:hint="eastAsia"/>
          <w:lang w:val="en-US" w:eastAsia="zh-CN"/>
        </w:rPr>
        <w:t>研讨的力量</w:t>
      </w:r>
      <w:r>
        <w:rPr>
          <w:rFonts w:hint="eastAsia"/>
          <w:lang w:eastAsia="zh-CN"/>
        </w:rPr>
        <w:t>”，</w:t>
      </w:r>
      <w:r>
        <w:rPr>
          <w:rFonts w:hint="eastAsia"/>
        </w:rPr>
        <w:t>为成员们精准把握经典教学法的精髓、提升课堂教学质量提供了专业指引。</w:t>
      </w:r>
    </w:p>
    <w:p w14:paraId="1AE59277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 照片3、4、5</w:t>
      </w:r>
    </w:p>
    <w:p w14:paraId="254947EE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4445" b="8255"/>
            <wp:docPr id="5" name="图片 5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"/>
                    <pic:cNvPicPr>
                      <a:picLocks noChangeAspect="1"/>
                    </pic:cNvPicPr>
                  </pic:nvPicPr>
                  <pic:blipFill>
                    <a:blip r:embed="rId6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4445" b="825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272405" cy="3954145"/>
            <wp:effectExtent l="0" t="0" r="4445" b="8255"/>
            <wp:docPr id="3" name="图片 3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B5732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t>紧接着，特邀专家王小梅</w:t>
      </w:r>
      <w:r>
        <w:rPr>
          <w:rFonts w:hint="eastAsia"/>
        </w:rPr>
        <w:t>老师带来专家讲座《小学科学教师论文撰写问题与改进策略》。</w:t>
      </w:r>
      <w:r>
        <w:rPr>
          <w:rFonts w:hint="eastAsia"/>
          <w:lang w:val="en-US" w:eastAsia="zh-CN"/>
        </w:rPr>
        <w:t>王</w:t>
      </w:r>
      <w:r>
        <w:rPr>
          <w:rFonts w:hint="eastAsia"/>
        </w:rPr>
        <w:t>老师结合一线教师论文写作的常见误区，从</w:t>
      </w:r>
      <w:r>
        <w:rPr>
          <w:rFonts w:hint="eastAsia"/>
          <w:color w:val="auto"/>
        </w:rPr>
        <w:t>选题、结构、论证、语言</w:t>
      </w:r>
      <w:r>
        <w:rPr>
          <w:rFonts w:hint="eastAsia"/>
        </w:rPr>
        <w:t>等多个方面，分享了论文撰写的实用技巧与提升策略，为成员们破解论文写作难题、提升科研能力提供了切实可行的方法指导，让大家受益匪浅。</w:t>
      </w:r>
    </w:p>
    <w:p w14:paraId="6A4B6C11">
      <w:pPr>
        <w:ind w:firstLine="420" w:firstLineChars="200"/>
        <w:rPr>
          <w:rFonts w:hint="eastAsia"/>
        </w:rPr>
      </w:pPr>
      <w:r>
        <w:rPr>
          <w:rFonts w:hint="eastAsia"/>
        </w:rPr>
        <w:t>活动最后，工作室成员们依次分享了自己的教学研究成果与论文写作思路。大家围绕小学科学教学中的热点问题、实践困惑、研究探索等内容展开交流，在思维的碰撞中，成员们进一步明晰了论文写作的逻辑与方向，收获了专业成长的养分。</w:t>
      </w:r>
    </w:p>
    <w:p w14:paraId="5D662659">
      <w:pPr>
        <w:ind w:firstLine="420" w:firstLineChars="200"/>
        <w:rPr>
          <w:rFonts w:hint="default"/>
          <w:lang w:val="en-US"/>
        </w:rPr>
      </w:pPr>
      <w:r>
        <w:rPr>
          <w:rFonts w:hint="eastAsia"/>
          <w:lang w:val="en-US" w:eastAsia="zh-CN"/>
        </w:rPr>
        <w:t>照片6、7、8</w:t>
      </w:r>
    </w:p>
    <w:p w14:paraId="216B0AB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954145"/>
            <wp:effectExtent l="0" t="0" r="4445" b="8255"/>
            <wp:docPr id="8" name="图片 8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"/>
                    <pic:cNvPicPr>
                      <a:picLocks noChangeAspect="1"/>
                    </pic:cNvPicPr>
                  </pic:nvPicPr>
                  <pic:blipFill>
                    <a:blip r:embed="rId9">
                      <a:lum bright="12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954145"/>
            <wp:effectExtent l="0" t="0" r="4445" b="8255"/>
            <wp:docPr id="7" name="图片 7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"/>
                    <pic:cNvPicPr>
                      <a:picLocks noChangeAspect="1"/>
                    </pic:cNvPicPr>
                  </pic:nvPicPr>
                  <pic:blipFill>
                    <a:blip r:embed="rId10">
                      <a:lum bright="12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954145"/>
            <wp:effectExtent l="0" t="0" r="4445" b="8255"/>
            <wp:docPr id="6" name="图片 6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"/>
                    <pic:cNvPicPr>
                      <a:picLocks noChangeAspect="1"/>
                    </pic:cNvPicPr>
                  </pic:nvPicPr>
                  <pic:blipFill>
                    <a:blip r:embed="rId11">
                      <a:lum bright="12000" contrast="18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41698">
      <w:pPr>
        <w:ind w:firstLine="420" w:firstLineChars="200"/>
      </w:pPr>
      <w:r>
        <w:rPr>
          <w:rFonts w:hint="eastAsia"/>
        </w:rPr>
        <w:t>此次专题活动，以经典阅读为抓手，以专业引领为支撑，以交流研讨为载体，不仅深化了工作室成员对小学科学经典教学理论的理解，更提升了大家的教学研究与论文写作能力。未来，倪仙秋名师工作室将持续搭建教研交流平台，深耕小学科学教学研究，以研促教、以学促长，推动区域小学科学教育高质量发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E85D0A"/>
    <w:rsid w:val="07312958"/>
    <w:rsid w:val="0E351573"/>
    <w:rsid w:val="15485429"/>
    <w:rsid w:val="1A5F749D"/>
    <w:rsid w:val="1AF31C5C"/>
    <w:rsid w:val="2F302D5E"/>
    <w:rsid w:val="4427071A"/>
    <w:rsid w:val="459933EC"/>
    <w:rsid w:val="479B15ED"/>
    <w:rsid w:val="4DDB6403"/>
    <w:rsid w:val="559515F3"/>
    <w:rsid w:val="561A1EEF"/>
    <w:rsid w:val="59D60445"/>
    <w:rsid w:val="5CE85D0A"/>
    <w:rsid w:val="6796339F"/>
    <w:rsid w:val="682E35D8"/>
    <w:rsid w:val="6E7F06E9"/>
    <w:rsid w:val="7ACD7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918</Words>
  <Characters>922</Characters>
  <Lines>0</Lines>
  <Paragraphs>0</Paragraphs>
  <TotalTime>1</TotalTime>
  <ScaleCrop>false</ScaleCrop>
  <LinksUpToDate>false</LinksUpToDate>
  <CharactersWithSpaces>928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2026-04-11T04:50:00Z</dcterms:created>
  <dc:creator>倪仙秋</dc:creator>
  <cp:lastModifiedBy>倪仙秋</cp:lastModifiedBy>
  <dcterms:modified xsi:type="dcterms:W3CDTF">2026-04-12T15:04:00Z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CABFD2E782504E8FB0DBC0C1FB5BD684_11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