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5D7E69">
      <w:pPr>
        <w:pStyle w:val="2"/>
        <w:jc w:val="center"/>
        <w:rPr>
          <w:rFonts w:hint="eastAsia"/>
          <w:b/>
          <w:color w:val="auto"/>
          <w:sz w:val="30"/>
          <w:szCs w:val="30"/>
          <w:lang w:val="en-US" w:eastAsia="zh-CN"/>
        </w:rPr>
      </w:pPr>
      <w:bookmarkStart w:id="0" w:name="OLE_LINK2"/>
      <w:bookmarkStart w:id="1" w:name="OLE_LINK1"/>
      <w:r>
        <w:rPr>
          <w:rFonts w:hint="eastAsia"/>
          <w:b/>
          <w:color w:val="auto"/>
          <w:sz w:val="30"/>
          <w:szCs w:val="30"/>
          <w:lang w:val="en-US" w:eastAsia="zh-CN"/>
        </w:rPr>
        <w:t>基于审辩思维的小学科学课堂教学研究</w:t>
      </w:r>
    </w:p>
    <w:p w14:paraId="5CFDCFB7">
      <w:pPr>
        <w:pStyle w:val="2"/>
        <w:jc w:val="center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  <w:lang w:val="en-US" w:eastAsia="zh-CN"/>
        </w:rPr>
        <w:t>——关于举行倪仙秋</w:t>
      </w:r>
      <w:r>
        <w:rPr>
          <w:b/>
          <w:sz w:val="24"/>
          <w:szCs w:val="24"/>
        </w:rPr>
        <w:t>名师工作室</w:t>
      </w:r>
      <w:r>
        <w:rPr>
          <w:rFonts w:hint="eastAsia"/>
          <w:b/>
          <w:sz w:val="24"/>
          <w:szCs w:val="24"/>
          <w:lang w:val="en-US" w:eastAsia="zh-CN"/>
        </w:rPr>
        <w:t>2025学年第8次</w:t>
      </w:r>
      <w:r>
        <w:rPr>
          <w:rFonts w:hint="eastAsia"/>
          <w:b/>
          <w:sz w:val="24"/>
          <w:szCs w:val="24"/>
        </w:rPr>
        <w:t>活动</w:t>
      </w:r>
      <w:r>
        <w:rPr>
          <w:rFonts w:hint="eastAsia"/>
          <w:b/>
          <w:sz w:val="24"/>
          <w:szCs w:val="24"/>
          <w:lang w:val="en-US" w:eastAsia="zh-CN"/>
        </w:rPr>
        <w:t>暨设站校指导活动</w:t>
      </w:r>
      <w:r>
        <w:rPr>
          <w:b/>
          <w:sz w:val="24"/>
          <w:szCs w:val="24"/>
        </w:rPr>
        <w:t>通知</w:t>
      </w:r>
    </w:p>
    <w:p w14:paraId="5E4E56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各</w:t>
      </w:r>
      <w:r>
        <w:rPr>
          <w:rFonts w:hint="eastAsia" w:cs="宋体"/>
          <w:color w:val="auto"/>
          <w:sz w:val="24"/>
          <w:szCs w:val="24"/>
          <w:lang w:val="en-US" w:eastAsia="zh-CN"/>
        </w:rPr>
        <w:t>工作室成员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：</w:t>
      </w:r>
    </w:p>
    <w:p w14:paraId="791216F6"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pacing w:before="0" w:beforeAutospacing="0" w:after="0" w:afterAutospacing="0"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shd w:val="clear" w:fill="FFFFFF"/>
        </w:rPr>
        <w:t>为充分发挥名师工作室的示范引领作用，促进工作室成员专业成长，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经研究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决定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开展</w:t>
      </w:r>
      <w:r>
        <w:rPr>
          <w:rFonts w:hint="eastAsia" w:cs="宋体"/>
          <w:color w:val="auto"/>
          <w:sz w:val="24"/>
          <w:szCs w:val="24"/>
          <w:lang w:val="en-US" w:eastAsia="zh-CN"/>
        </w:rPr>
        <w:t>倪仙秋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名师工作室</w:t>
      </w:r>
      <w:r>
        <w:rPr>
          <w:rFonts w:hint="eastAsia" w:cs="宋体"/>
          <w:color w:val="auto"/>
          <w:sz w:val="24"/>
          <w:szCs w:val="24"/>
          <w:lang w:val="en-US" w:eastAsia="zh-CN"/>
        </w:rPr>
        <w:t>2025学年第8次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活动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，现将有关事项通知如下：</w:t>
      </w:r>
    </w:p>
    <w:p w14:paraId="324C4B7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 w:val="0"/>
        <w:autoSpaceDN w:val="0"/>
        <w:bidi w:val="0"/>
        <w:spacing w:before="0" w:after="0" w:line="360" w:lineRule="auto"/>
        <w:ind w:firstLine="480" w:firstLineChars="200"/>
        <w:jc w:val="both"/>
        <w:textAlignment w:val="auto"/>
        <w:rPr>
          <w:rFonts w:hint="default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shd w:val="clear" w:fill="FFFFFF"/>
          <w:lang w:val="en-US" w:eastAsia="zh-CN" w:bidi="ar-SA"/>
        </w:rPr>
        <w:t>一、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活动主题：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基于审辩思维的小学科学课堂教学研究</w:t>
      </w:r>
    </w:p>
    <w:p w14:paraId="7C623F26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 w:val="0"/>
        <w:autoSpaceDN w:val="0"/>
        <w:bidi w:val="0"/>
        <w:spacing w:before="0" w:after="0"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二、活动时间：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202</w:t>
      </w:r>
      <w:r>
        <w:rPr>
          <w:rFonts w:hint="eastAsia" w:cs="宋体"/>
          <w:color w:val="000000"/>
          <w:sz w:val="24"/>
          <w:szCs w:val="24"/>
          <w:shd w:val="clear" w:color="auto" w:fill="FFFFFF"/>
          <w:lang w:val="en-US" w:eastAsia="zh-CN" w:bidi="ar-SA"/>
        </w:rPr>
        <w:t>6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年</w:t>
      </w:r>
      <w:r>
        <w:rPr>
          <w:rFonts w:hint="eastAsia" w:cs="宋体"/>
          <w:color w:val="000000"/>
          <w:sz w:val="24"/>
          <w:szCs w:val="24"/>
          <w:shd w:val="clear" w:color="auto" w:fill="FFFFFF"/>
          <w:lang w:val="en-US" w:eastAsia="zh-CN" w:bidi="ar-SA"/>
        </w:rPr>
        <w:t>4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月</w:t>
      </w:r>
      <w:r>
        <w:rPr>
          <w:rFonts w:hint="eastAsia" w:cs="宋体"/>
          <w:color w:val="000000"/>
          <w:sz w:val="24"/>
          <w:szCs w:val="24"/>
          <w:shd w:val="clear" w:color="auto" w:fill="FFFFFF"/>
          <w:lang w:val="en-US" w:eastAsia="zh-CN" w:bidi="ar-SA"/>
        </w:rPr>
        <w:t>17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日周五</w:t>
      </w:r>
      <w:r>
        <w:rPr>
          <w:rFonts w:hint="eastAsia" w:cs="宋体"/>
          <w:color w:val="000000"/>
          <w:sz w:val="24"/>
          <w:szCs w:val="24"/>
          <w:shd w:val="clear" w:color="auto" w:fill="FFFFFF"/>
          <w:lang w:val="en-US" w:eastAsia="zh-CN" w:bidi="ar-SA"/>
        </w:rPr>
        <w:t>下午13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:</w:t>
      </w:r>
      <w:r>
        <w:rPr>
          <w:rFonts w:hint="eastAsia" w:cs="宋体"/>
          <w:color w:val="000000"/>
          <w:sz w:val="24"/>
          <w:szCs w:val="24"/>
          <w:shd w:val="clear" w:color="auto" w:fill="FFFFFF"/>
          <w:lang w:val="en-US" w:eastAsia="zh-CN" w:bidi="ar-SA"/>
        </w:rPr>
        <w:t>15前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报到</w:t>
      </w:r>
    </w:p>
    <w:p w14:paraId="4AD4F7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default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三、活动地点：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温州</w:t>
      </w:r>
      <w:r>
        <w:rPr>
          <w:rFonts w:hint="eastAsia" w:cs="宋体"/>
          <w:color w:val="000000"/>
          <w:sz w:val="24"/>
          <w:szCs w:val="24"/>
          <w:shd w:val="clear" w:color="auto" w:fill="FFFFFF"/>
          <w:lang w:val="en-US" w:eastAsia="zh-CN" w:bidi="ar-SA"/>
        </w:rPr>
        <w:t>生态园实验小学</w:t>
      </w:r>
    </w:p>
    <w:p w14:paraId="443B90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四、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  <w:lang w:val="en-US" w:eastAsia="zh-CN"/>
        </w:rPr>
        <w:t>参加对象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/>
          <w:lang w:val="en-US" w:eastAsia="zh-CN"/>
        </w:rPr>
        <w:t>倪仙秋</w:t>
      </w:r>
      <w:r>
        <w:rPr>
          <w:rFonts w:hint="eastAsia"/>
        </w:rPr>
        <w:t>名师工作室成员</w:t>
      </w:r>
    </w:p>
    <w:p w14:paraId="39C0D5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五、活动安排：</w:t>
      </w:r>
    </w:p>
    <w:tbl>
      <w:tblPr>
        <w:tblStyle w:val="3"/>
        <w:tblW w:w="8199" w:type="dxa"/>
        <w:tblInd w:w="180" w:type="dxa"/>
        <w:tblBorders>
          <w:top w:val="single" w:color="FFFFFF" w:sz="4" w:space="0"/>
          <w:left w:val="single" w:color="FFFFFF" w:sz="4" w:space="0"/>
          <w:bottom w:val="single" w:color="FFFFFF" w:sz="4" w:space="0"/>
          <w:right w:val="single" w:color="FFFFFF" w:sz="4" w:space="0"/>
          <w:insideH w:val="single" w:color="FFFFFF" w:sz="4" w:space="0"/>
          <w:insideV w:val="single" w:color="FFFFFF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77"/>
        <w:gridCol w:w="6622"/>
      </w:tblGrid>
      <w:tr w14:paraId="0F3C9347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67E3C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2" w:firstLineChars="200"/>
              <w:jc w:val="left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时间</w:t>
            </w:r>
          </w:p>
        </w:tc>
        <w:tc>
          <w:tcPr>
            <w:tcW w:w="6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top"/>
          </w:tcPr>
          <w:p w14:paraId="4BBC5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2" w:firstLineChars="200"/>
              <w:jc w:val="left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主题与内容</w:t>
            </w:r>
          </w:p>
        </w:tc>
      </w:tr>
      <w:tr w14:paraId="6BA80352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19DA8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03362F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25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--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14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05</w:t>
            </w:r>
          </w:p>
        </w:tc>
        <w:tc>
          <w:tcPr>
            <w:tcW w:w="6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top"/>
          </w:tcPr>
          <w:p w14:paraId="34D429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课例展示</w:t>
            </w:r>
          </w:p>
          <w:p w14:paraId="49C55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课题：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3下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《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动物的繁殖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》</w:t>
            </w:r>
          </w:p>
          <w:p w14:paraId="1FA78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执教者：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薛跃跃/温州生态园实验小学</w:t>
            </w:r>
          </w:p>
        </w:tc>
      </w:tr>
      <w:tr w14:paraId="2E377EC3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35B2D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0B2133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14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25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-1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05</w:t>
            </w:r>
          </w:p>
        </w:tc>
        <w:tc>
          <w:tcPr>
            <w:tcW w:w="6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top"/>
          </w:tcPr>
          <w:p w14:paraId="272C3D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课例展示</w:t>
            </w:r>
          </w:p>
          <w:p w14:paraId="01A303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课题：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2下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《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隔物吸铁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》</w:t>
            </w:r>
          </w:p>
          <w:p w14:paraId="4B92F9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执教者：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戴铭铭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／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瓯海区仙岩第一小学</w:t>
            </w:r>
          </w:p>
        </w:tc>
      </w:tr>
      <w:tr w14:paraId="07369A8E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4EE50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2B40EB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-1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30</w:t>
            </w:r>
          </w:p>
        </w:tc>
        <w:tc>
          <w:tcPr>
            <w:tcW w:w="6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top"/>
          </w:tcPr>
          <w:p w14:paraId="4B35AD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7174F9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互动交流：倪仙秋</w:t>
            </w:r>
            <w:bookmarkStart w:id="2" w:name="_GoBack"/>
            <w:bookmarkEnd w:id="2"/>
          </w:p>
          <w:p w14:paraId="016579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</w:tc>
      </w:tr>
    </w:tbl>
    <w:p w14:paraId="0656E9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 xml:space="preserve">签到：倪仙秋         通讯、摄影：支志义  </w:t>
      </w: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 xml:space="preserve">      </w:t>
      </w:r>
    </w:p>
    <w:p w14:paraId="15B230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  <w:lang w:val="en-US" w:eastAsia="zh-CN"/>
        </w:rPr>
        <w:t>六、其他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事项：</w:t>
      </w:r>
    </w:p>
    <w:p w14:paraId="0A0B53A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请参加对象安排好工作准时参加活动。差旅费按规定回原单位报销。</w:t>
      </w:r>
    </w:p>
    <w:p w14:paraId="589A11E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1F8C14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415D04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  <w:rPr>
          <w:rFonts w:hint="eastAsia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瓯海区倪仙秋名师工作室</w:t>
      </w:r>
    </w:p>
    <w:p w14:paraId="1CB5557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202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年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月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日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7B5C2D"/>
    <w:rsid w:val="00C977FD"/>
    <w:rsid w:val="1356385F"/>
    <w:rsid w:val="1D4A4435"/>
    <w:rsid w:val="20146634"/>
    <w:rsid w:val="207B5C2D"/>
    <w:rsid w:val="20C938C2"/>
    <w:rsid w:val="26024DD2"/>
    <w:rsid w:val="26BB78F3"/>
    <w:rsid w:val="33DE722D"/>
    <w:rsid w:val="3F67573F"/>
    <w:rsid w:val="44867251"/>
    <w:rsid w:val="4D297313"/>
    <w:rsid w:val="51F7178E"/>
    <w:rsid w:val="544834DD"/>
    <w:rsid w:val="5B6339F0"/>
    <w:rsid w:val="5E2D6798"/>
    <w:rsid w:val="5FCF5BAA"/>
    <w:rsid w:val="63304B00"/>
    <w:rsid w:val="74C31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line="440" w:lineRule="atLeast"/>
      <w:jc w:val="center"/>
    </w:pPr>
    <w:rPr>
      <w:rFonts w:ascii="宋体" w:hAnsi="宋体" w:eastAsia="宋体" w:cs="宋体"/>
      <w:color w:val="333333"/>
      <w:sz w:val="24"/>
      <w:szCs w:val="24"/>
      <w:shd w:val="clear" w:color="auto" w:fill="FFFFFF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358</Words>
  <Characters>407</Characters>
  <Lines>0</Lines>
  <Paragraphs>0</Paragraphs>
  <TotalTime>36</TotalTime>
  <ScaleCrop>false</ScaleCrop>
  <LinksUpToDate>false</LinksUpToDate>
  <CharactersWithSpaces>424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2026-04-09T15:48:00Z</dcterms:created>
  <dc:creator>倪仙秋</dc:creator>
  <cp:lastModifiedBy>倪仙秋</cp:lastModifiedBy>
  <dcterms:modified xsi:type="dcterms:W3CDTF">2026-04-12T15:07:33Z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D294E8ACD872488A8B2F67A3B263488D_11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